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EZR 25/2 B</w:t>
      </w:r>
    </w:p>
    <w:p>
      <w:pPr/>
      <w:r>
        <w:rPr>
          <w:rFonts w:ascii="Arial" w:hAnsi="Arial" w:eastAsia="Arial" w:cs="Arial"/>
          <w:sz w:val="24"/>
          <w:szCs w:val="24"/>
        </w:rPr>
        <w:t xml:space="preserve">AC model</w:t>
      </w:r>
    </w:p>
    <w:p>
      <w:pPr/>
      <w:r>
        <w:rPr>
          <w:rFonts w:ascii="Arial" w:hAnsi="Arial" w:eastAsia="Arial" w:cs="Arial"/>
          <w:sz w:val="24"/>
          <w:szCs w:val="24"/>
        </w:rPr>
        <w:t xml:space="preserve">Axial duct fan,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Capacitor motors with operating capacitor ready for use in terminal box.</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Potential-free terminal connections, which must be connected to e.g. an MVE 10 full on motor protection switch (not suitable for EZR 25/4 D, EZR 30/6 B and EZR 35/6 B)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EZR 25/2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2.200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1.610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160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2.930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2.961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195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10,92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11,73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304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372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4012799860020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0086.0002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EZR 25/2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2024-06-04T09:58:22+00:00</dcterms:created>
  <dcterms:modified xsi:type="dcterms:W3CDTF">2024-06-04T09:58:22+00:00</dcterms:modified>
</cp:coreProperties>
</file>

<file path=docProps/custom.xml><?xml version="1.0" encoding="utf-8"?>
<Properties xmlns="http://schemas.openxmlformats.org/officeDocument/2006/custom-properties" xmlns:vt="http://schemas.openxmlformats.org/officeDocument/2006/docPropsVTypes"/>
</file>