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1A0562" w14:textId="7D68E0A0" w:rsidR="00EF146A" w:rsidRPr="00396C38" w:rsidRDefault="0038670B" w:rsidP="00EF146A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Das neue</w:t>
      </w:r>
      <w:r w:rsidR="00327859">
        <w:rPr>
          <w:rFonts w:ascii="Arial" w:hAnsi="Arial" w:cs="Arial"/>
          <w:b/>
          <w:sz w:val="28"/>
          <w:szCs w:val="28"/>
        </w:rPr>
        <w:t>, innovative</w:t>
      </w:r>
      <w:r>
        <w:rPr>
          <w:rFonts w:ascii="Arial" w:hAnsi="Arial" w:cs="Arial"/>
          <w:b/>
          <w:sz w:val="28"/>
          <w:szCs w:val="28"/>
        </w:rPr>
        <w:t xml:space="preserve"> Leichtgewicht in Sachen zentraler Wohnraumlüftung</w:t>
      </w:r>
      <w:r w:rsidR="000114B0">
        <w:rPr>
          <w:rFonts w:ascii="Arial" w:hAnsi="Arial" w:cs="Arial"/>
          <w:b/>
          <w:sz w:val="28"/>
          <w:szCs w:val="28"/>
        </w:rPr>
        <w:t xml:space="preserve"> ist da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0114B0">
        <w:rPr>
          <w:rFonts w:ascii="Arial" w:hAnsi="Arial" w:cs="Arial"/>
          <w:b/>
          <w:sz w:val="28"/>
          <w:szCs w:val="28"/>
        </w:rPr>
        <w:t xml:space="preserve">- </w:t>
      </w:r>
      <w:r w:rsidR="00C148EE">
        <w:rPr>
          <w:rFonts w:ascii="Arial" w:hAnsi="Arial" w:cs="Arial"/>
          <w:b/>
          <w:sz w:val="28"/>
          <w:szCs w:val="28"/>
        </w:rPr>
        <w:t>d</w:t>
      </w:r>
      <w:r>
        <w:rPr>
          <w:rFonts w:ascii="Arial" w:hAnsi="Arial" w:cs="Arial"/>
          <w:b/>
          <w:sz w:val="28"/>
          <w:szCs w:val="28"/>
        </w:rPr>
        <w:t>as WS 120 Trio von MAICO</w:t>
      </w:r>
      <w:r w:rsidR="000114B0">
        <w:rPr>
          <w:rFonts w:ascii="Arial" w:hAnsi="Arial" w:cs="Arial"/>
          <w:b/>
          <w:sz w:val="28"/>
          <w:szCs w:val="28"/>
        </w:rPr>
        <w:t xml:space="preserve"> </w:t>
      </w:r>
      <w:r w:rsidR="007D2411">
        <w:rPr>
          <w:rFonts w:ascii="Arial" w:hAnsi="Arial" w:cs="Arial"/>
          <w:b/>
          <w:sz w:val="28"/>
          <w:szCs w:val="28"/>
        </w:rPr>
        <w:t>erzielt</w:t>
      </w:r>
      <w:r w:rsidR="000114B0">
        <w:rPr>
          <w:rFonts w:ascii="Arial" w:hAnsi="Arial" w:cs="Arial"/>
          <w:b/>
          <w:sz w:val="28"/>
          <w:szCs w:val="28"/>
        </w:rPr>
        <w:t xml:space="preserve"> auch mit </w:t>
      </w:r>
      <w:r w:rsidR="003E2543">
        <w:rPr>
          <w:rFonts w:ascii="Arial" w:hAnsi="Arial" w:cs="Arial"/>
          <w:b/>
          <w:sz w:val="28"/>
          <w:szCs w:val="28"/>
        </w:rPr>
        <w:t>kompakten</w:t>
      </w:r>
      <w:r w:rsidR="000114B0">
        <w:rPr>
          <w:rFonts w:ascii="Arial" w:hAnsi="Arial" w:cs="Arial"/>
          <w:b/>
          <w:sz w:val="28"/>
          <w:szCs w:val="28"/>
        </w:rPr>
        <w:t xml:space="preserve"> Maßen </w:t>
      </w:r>
      <w:r w:rsidR="003E2543">
        <w:rPr>
          <w:rFonts w:ascii="Arial" w:hAnsi="Arial" w:cs="Arial"/>
          <w:b/>
          <w:sz w:val="28"/>
          <w:szCs w:val="28"/>
        </w:rPr>
        <w:t>beste Ergebnisse</w:t>
      </w:r>
      <w:r w:rsidR="00C148EE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C148EE" w:rsidRPr="00396C38">
        <w:rPr>
          <w:rFonts w:ascii="Arial" w:hAnsi="Arial" w:cs="Arial"/>
          <w:b/>
          <w:sz w:val="28"/>
          <w:szCs w:val="28"/>
        </w:rPr>
        <w:t>und überzeugt durch seine Einbauflexibilität</w:t>
      </w:r>
    </w:p>
    <w:p w14:paraId="72F4ABCB" w14:textId="2F6F7DB0" w:rsidR="00EF146A" w:rsidRDefault="00EF146A" w:rsidP="00EF146A">
      <w:pPr>
        <w:spacing w:line="360" w:lineRule="auto"/>
      </w:pPr>
    </w:p>
    <w:p w14:paraId="633594FD" w14:textId="3F69A732" w:rsidR="00EF146A" w:rsidRPr="00396C38" w:rsidRDefault="009131C0" w:rsidP="009131C0">
      <w:pPr>
        <w:spacing w:line="360" w:lineRule="auto"/>
        <w:rPr>
          <w:rFonts w:ascii="Arial" w:hAnsi="Arial" w:cs="Arial"/>
          <w:sz w:val="22"/>
          <w:szCs w:val="22"/>
        </w:rPr>
      </w:pPr>
      <w:bookmarkStart w:id="0" w:name="_Hlk125532246"/>
      <w:r>
        <w:rPr>
          <w:rFonts w:ascii="Arial" w:hAnsi="Arial" w:cs="Arial"/>
          <w:sz w:val="22"/>
          <w:szCs w:val="22"/>
        </w:rPr>
        <w:t>Die z</w:t>
      </w:r>
      <w:r w:rsidR="000114B0">
        <w:rPr>
          <w:rFonts w:ascii="Arial" w:hAnsi="Arial" w:cs="Arial"/>
          <w:sz w:val="22"/>
          <w:szCs w:val="22"/>
        </w:rPr>
        <w:t xml:space="preserve">entrale Be- und Entlüftung von Wohnräumen erreicht mit dem </w:t>
      </w:r>
      <w:r w:rsidR="000114B0" w:rsidRPr="009131C0">
        <w:rPr>
          <w:rFonts w:ascii="Arial" w:hAnsi="Arial" w:cs="Arial"/>
          <w:b/>
          <w:sz w:val="22"/>
          <w:szCs w:val="22"/>
        </w:rPr>
        <w:t>WS 120 Trio</w:t>
      </w:r>
      <w:r w:rsidR="000114B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einen neuen Höhepunkt an Flexibilität! Das brandneue Kompaktgerät</w:t>
      </w:r>
      <w:r w:rsidR="00327859">
        <w:rPr>
          <w:rFonts w:ascii="Arial" w:hAnsi="Arial" w:cs="Arial"/>
          <w:sz w:val="22"/>
          <w:szCs w:val="22"/>
        </w:rPr>
        <w:t xml:space="preserve"> von MAICO</w:t>
      </w:r>
      <w:r>
        <w:rPr>
          <w:rFonts w:ascii="Arial" w:hAnsi="Arial" w:cs="Arial"/>
          <w:sz w:val="22"/>
          <w:szCs w:val="22"/>
        </w:rPr>
        <w:t xml:space="preserve"> kommt in Wohn-, </w:t>
      </w:r>
      <w:r w:rsidR="008D669D">
        <w:rPr>
          <w:rFonts w:ascii="Arial" w:hAnsi="Arial" w:cs="Arial"/>
          <w:sz w:val="22"/>
          <w:szCs w:val="22"/>
        </w:rPr>
        <w:t>Büro</w:t>
      </w:r>
      <w:r>
        <w:rPr>
          <w:rFonts w:ascii="Arial" w:hAnsi="Arial" w:cs="Arial"/>
          <w:sz w:val="22"/>
          <w:szCs w:val="22"/>
        </w:rPr>
        <w:t xml:space="preserve">- und </w:t>
      </w:r>
      <w:r w:rsidR="008D669D">
        <w:rPr>
          <w:rFonts w:ascii="Arial" w:hAnsi="Arial" w:cs="Arial"/>
          <w:sz w:val="22"/>
          <w:szCs w:val="22"/>
        </w:rPr>
        <w:t>Praxis</w:t>
      </w:r>
      <w:r>
        <w:rPr>
          <w:rFonts w:ascii="Arial" w:hAnsi="Arial" w:cs="Arial"/>
          <w:sz w:val="22"/>
          <w:szCs w:val="22"/>
        </w:rPr>
        <w:t>flächen mit bis zu 100 m² zum Einsatz. Mit seinen super flachen Gehäusemaßen</w:t>
      </w:r>
      <w:r w:rsidR="00901DEB">
        <w:rPr>
          <w:rFonts w:ascii="Arial" w:hAnsi="Arial" w:cs="Arial"/>
          <w:sz w:val="22"/>
          <w:szCs w:val="22"/>
        </w:rPr>
        <w:t xml:space="preserve"> von nur 21 cm Höhe</w:t>
      </w:r>
      <w:r>
        <w:rPr>
          <w:rFonts w:ascii="Arial" w:hAnsi="Arial" w:cs="Arial"/>
          <w:sz w:val="22"/>
          <w:szCs w:val="22"/>
        </w:rPr>
        <w:t xml:space="preserve"> und </w:t>
      </w:r>
      <w:r w:rsidR="00901DEB">
        <w:rPr>
          <w:rFonts w:ascii="Arial" w:hAnsi="Arial" w:cs="Arial"/>
          <w:sz w:val="22"/>
          <w:szCs w:val="22"/>
        </w:rPr>
        <w:t xml:space="preserve">lediglich </w:t>
      </w:r>
      <w:r>
        <w:rPr>
          <w:rFonts w:ascii="Arial" w:hAnsi="Arial" w:cs="Arial"/>
          <w:sz w:val="22"/>
          <w:szCs w:val="22"/>
        </w:rPr>
        <w:t xml:space="preserve">25 kg Gesamtgewicht, findet das </w:t>
      </w:r>
      <w:r w:rsidRPr="009131C0">
        <w:rPr>
          <w:rFonts w:ascii="Arial" w:hAnsi="Arial" w:cs="Arial"/>
          <w:b/>
          <w:sz w:val="22"/>
          <w:szCs w:val="22"/>
        </w:rPr>
        <w:t>WS 120 Trio</w:t>
      </w:r>
      <w:r>
        <w:rPr>
          <w:rFonts w:ascii="Arial" w:hAnsi="Arial" w:cs="Arial"/>
          <w:sz w:val="22"/>
          <w:szCs w:val="22"/>
        </w:rPr>
        <w:t xml:space="preserve"> auch bei schwierigen baulichen Gegebenheiten überall seinen Platz und sorgt zuverlässig für eine komfortable, wohltuende Raumluftatmosphäre.</w:t>
      </w:r>
      <w:r w:rsidR="00C148EE">
        <w:rPr>
          <w:rFonts w:ascii="Arial" w:hAnsi="Arial" w:cs="Arial"/>
          <w:sz w:val="22"/>
          <w:szCs w:val="22"/>
        </w:rPr>
        <w:t xml:space="preserve"> </w:t>
      </w:r>
      <w:r w:rsidR="00FF2578" w:rsidRPr="00396C38">
        <w:rPr>
          <w:rFonts w:ascii="Arial" w:hAnsi="Arial" w:cs="Arial"/>
          <w:sz w:val="22"/>
          <w:szCs w:val="22"/>
        </w:rPr>
        <w:t>Vier Varianten</w:t>
      </w:r>
      <w:r w:rsidR="00EC41E3" w:rsidRPr="00396C38">
        <w:rPr>
          <w:rFonts w:ascii="Arial" w:hAnsi="Arial" w:cs="Arial"/>
          <w:sz w:val="22"/>
          <w:szCs w:val="22"/>
        </w:rPr>
        <w:t xml:space="preserve"> ermöglichen optimale Anschlussbeding</w:t>
      </w:r>
      <w:r w:rsidR="00A62655" w:rsidRPr="00396C38">
        <w:rPr>
          <w:rFonts w:ascii="Arial" w:hAnsi="Arial" w:cs="Arial"/>
          <w:sz w:val="22"/>
          <w:szCs w:val="22"/>
        </w:rPr>
        <w:t>ung</w:t>
      </w:r>
      <w:r w:rsidR="00EC41E3" w:rsidRPr="00396C38">
        <w:rPr>
          <w:rFonts w:ascii="Arial" w:hAnsi="Arial" w:cs="Arial"/>
          <w:sz w:val="22"/>
          <w:szCs w:val="22"/>
        </w:rPr>
        <w:t>en</w:t>
      </w:r>
      <w:r w:rsidR="006E3F23" w:rsidRPr="00396C38">
        <w:rPr>
          <w:rFonts w:ascii="Arial" w:hAnsi="Arial" w:cs="Arial"/>
          <w:sz w:val="22"/>
          <w:szCs w:val="22"/>
        </w:rPr>
        <w:t xml:space="preserve"> aller Lüftungsleitungen</w:t>
      </w:r>
      <w:r w:rsidR="00EC41E3" w:rsidRPr="00396C38">
        <w:rPr>
          <w:rFonts w:ascii="Arial" w:hAnsi="Arial" w:cs="Arial"/>
          <w:sz w:val="22"/>
          <w:szCs w:val="22"/>
        </w:rPr>
        <w:t xml:space="preserve"> </w:t>
      </w:r>
      <w:r w:rsidR="00744F16" w:rsidRPr="00396C38">
        <w:rPr>
          <w:rFonts w:ascii="Arial" w:hAnsi="Arial" w:cs="Arial"/>
          <w:sz w:val="22"/>
          <w:szCs w:val="22"/>
        </w:rPr>
        <w:t xml:space="preserve">und bieten eine </w:t>
      </w:r>
      <w:r w:rsidR="00F0007A" w:rsidRPr="00396C38">
        <w:rPr>
          <w:rFonts w:ascii="Arial" w:hAnsi="Arial" w:cs="Arial"/>
          <w:sz w:val="22"/>
          <w:szCs w:val="22"/>
        </w:rPr>
        <w:t xml:space="preserve">einzigartige </w:t>
      </w:r>
      <w:r w:rsidR="00683E2C" w:rsidRPr="00396C38">
        <w:rPr>
          <w:rFonts w:ascii="Arial" w:hAnsi="Arial" w:cs="Arial"/>
          <w:sz w:val="22"/>
          <w:szCs w:val="22"/>
        </w:rPr>
        <w:t>Einbauflexibilität</w:t>
      </w:r>
      <w:r w:rsidR="00F0007A" w:rsidRPr="00396C38">
        <w:rPr>
          <w:rFonts w:ascii="Arial" w:hAnsi="Arial" w:cs="Arial"/>
          <w:sz w:val="22"/>
          <w:szCs w:val="22"/>
        </w:rPr>
        <w:t>.</w:t>
      </w:r>
    </w:p>
    <w:p w14:paraId="5434157E" w14:textId="6D295438" w:rsidR="000114B0" w:rsidRDefault="000114B0" w:rsidP="009131C0">
      <w:pPr>
        <w:spacing w:line="360" w:lineRule="auto"/>
        <w:rPr>
          <w:rFonts w:ascii="Arial" w:hAnsi="Arial" w:cs="Arial"/>
          <w:sz w:val="22"/>
          <w:szCs w:val="22"/>
        </w:rPr>
      </w:pPr>
    </w:p>
    <w:p w14:paraId="430E3443" w14:textId="77777777" w:rsidR="00901DEB" w:rsidRDefault="00577C65" w:rsidP="00577C65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Das </w:t>
      </w:r>
      <w:r w:rsidRPr="00577C65">
        <w:rPr>
          <w:rFonts w:ascii="Arial" w:hAnsi="Arial" w:cs="Arial"/>
          <w:b/>
          <w:sz w:val="22"/>
          <w:szCs w:val="22"/>
        </w:rPr>
        <w:t>WS 120 Trio</w:t>
      </w:r>
      <w:r>
        <w:rPr>
          <w:rFonts w:ascii="Arial" w:hAnsi="Arial" w:cs="Arial"/>
          <w:sz w:val="22"/>
          <w:szCs w:val="22"/>
        </w:rPr>
        <w:t xml:space="preserve"> zeichnet sich neben seiner kompakten Maße und seinem Leichtgewicht durch extrem hohe Flexibilität für den Anwender aus. Diese ergibt sich </w:t>
      </w:r>
      <w:r w:rsidR="00901DEB">
        <w:rPr>
          <w:rFonts w:ascii="Arial" w:hAnsi="Arial" w:cs="Arial"/>
          <w:sz w:val="22"/>
          <w:szCs w:val="22"/>
        </w:rPr>
        <w:t xml:space="preserve">unter anderem </w:t>
      </w:r>
      <w:r>
        <w:rPr>
          <w:rFonts w:ascii="Arial" w:hAnsi="Arial" w:cs="Arial"/>
          <w:sz w:val="22"/>
          <w:szCs w:val="22"/>
        </w:rPr>
        <w:t xml:space="preserve">durch den Enthalpie-Wärmetauscher, der keinen Kondensatablauf </w:t>
      </w:r>
      <w:r w:rsidR="00327859">
        <w:rPr>
          <w:rFonts w:ascii="Arial" w:hAnsi="Arial" w:cs="Arial"/>
          <w:sz w:val="22"/>
          <w:szCs w:val="22"/>
        </w:rPr>
        <w:t>benötigt</w:t>
      </w:r>
      <w:r>
        <w:rPr>
          <w:rFonts w:ascii="Arial" w:hAnsi="Arial" w:cs="Arial"/>
          <w:sz w:val="22"/>
          <w:szCs w:val="22"/>
        </w:rPr>
        <w:t>. Dies macht die Standortwahl noch unkomplizierter und die Montageposition ist frei wählbar, sprich wandhängend</w:t>
      </w:r>
      <w:r w:rsidR="00901DEB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="00901DEB"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n</w:t>
      </w:r>
      <w:r w:rsidR="00901DEB">
        <w:rPr>
          <w:rFonts w:ascii="Arial" w:hAnsi="Arial" w:cs="Arial"/>
          <w:sz w:val="22"/>
          <w:szCs w:val="22"/>
        </w:rPr>
        <w:t>nerhalb</w:t>
      </w:r>
      <w:r>
        <w:rPr>
          <w:rFonts w:ascii="Arial" w:hAnsi="Arial" w:cs="Arial"/>
          <w:sz w:val="22"/>
          <w:szCs w:val="22"/>
        </w:rPr>
        <w:t xml:space="preserve"> der Decke oder Dachschräge möglich. </w:t>
      </w:r>
      <w:r w:rsidR="005B0757">
        <w:rPr>
          <w:rFonts w:ascii="Arial" w:hAnsi="Arial" w:cs="Arial"/>
          <w:sz w:val="22"/>
          <w:szCs w:val="22"/>
        </w:rPr>
        <w:t>Eine aufwändige Planung der Anschlussleitungen entfällt.</w:t>
      </w:r>
    </w:p>
    <w:p w14:paraId="597ECC40" w14:textId="67264ABD" w:rsidR="005B0757" w:rsidRDefault="005B0757" w:rsidP="00577C65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7755324B" w14:textId="350E6516" w:rsidR="00901DEB" w:rsidRDefault="00901DEB" w:rsidP="00901DEB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Weiter können bauseits</w:t>
      </w:r>
      <w:r w:rsidRPr="00901DE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die Anschlüsse des </w:t>
      </w:r>
      <w:r w:rsidRPr="00901DEB">
        <w:rPr>
          <w:rFonts w:ascii="Arial" w:hAnsi="Arial" w:cs="Arial"/>
          <w:b/>
          <w:sz w:val="22"/>
          <w:szCs w:val="22"/>
        </w:rPr>
        <w:t>WS 120 Trio</w:t>
      </w:r>
      <w:r w:rsidRPr="00901DE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dreidimensional angepasst werden.</w:t>
      </w:r>
      <w:r w:rsidRPr="00901DE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Um die maximale Flexibilität abzurunden, gibt es zusätzlich noch die Option, zu- und abluftseitig jeweils bis zu vier 75er Rohre direkt anzuschließen. </w:t>
      </w:r>
    </w:p>
    <w:bookmarkEnd w:id="0"/>
    <w:p w14:paraId="185424BA" w14:textId="77777777" w:rsidR="00901DEB" w:rsidRDefault="00901DEB" w:rsidP="00577C65">
      <w:pPr>
        <w:spacing w:line="360" w:lineRule="auto"/>
        <w:rPr>
          <w:rFonts w:ascii="Arial" w:hAnsi="Arial" w:cs="Arial"/>
          <w:sz w:val="22"/>
          <w:szCs w:val="22"/>
        </w:rPr>
      </w:pPr>
    </w:p>
    <w:p w14:paraId="533A29F3" w14:textId="17F92FD1" w:rsidR="00577C65" w:rsidRDefault="005B0757" w:rsidP="00577C65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erhältlichen Links- und Rechtsausführungen der Geräte </w:t>
      </w:r>
      <w:r w:rsidR="000A65A5">
        <w:rPr>
          <w:rFonts w:ascii="Arial" w:hAnsi="Arial" w:cs="Arial"/>
          <w:sz w:val="22"/>
          <w:szCs w:val="22"/>
        </w:rPr>
        <w:t>machen in fast allen Fällen eine kreuzungsfreie Luftführung möglich.</w:t>
      </w:r>
    </w:p>
    <w:p w14:paraId="5FA854AD" w14:textId="77777777" w:rsidR="005B0757" w:rsidRDefault="005B0757" w:rsidP="00577C65">
      <w:pPr>
        <w:spacing w:line="360" w:lineRule="auto"/>
        <w:rPr>
          <w:rFonts w:ascii="Arial" w:hAnsi="Arial" w:cs="Arial"/>
          <w:sz w:val="22"/>
          <w:szCs w:val="22"/>
        </w:rPr>
      </w:pPr>
    </w:p>
    <w:p w14:paraId="3672F4BA" w14:textId="657760E7" w:rsidR="00DB1BDC" w:rsidRDefault="00E44516" w:rsidP="00577C65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577C65">
        <w:rPr>
          <w:rFonts w:ascii="Arial" w:hAnsi="Arial" w:cs="Arial"/>
          <w:sz w:val="22"/>
          <w:szCs w:val="22"/>
        </w:rPr>
        <w:t>er</w:t>
      </w:r>
      <w:r w:rsidR="00327859">
        <w:rPr>
          <w:rFonts w:ascii="Arial" w:hAnsi="Arial" w:cs="Arial"/>
          <w:sz w:val="22"/>
          <w:szCs w:val="22"/>
        </w:rPr>
        <w:t xml:space="preserve"> integrierte, serienmäßige</w:t>
      </w:r>
      <w:r w:rsidR="00577C65">
        <w:rPr>
          <w:rFonts w:ascii="Arial" w:hAnsi="Arial" w:cs="Arial"/>
          <w:sz w:val="22"/>
          <w:szCs w:val="22"/>
        </w:rPr>
        <w:t xml:space="preserve"> Enthalpie-Wärmetauscher </w:t>
      </w:r>
      <w:r>
        <w:rPr>
          <w:rFonts w:ascii="Arial" w:hAnsi="Arial" w:cs="Arial"/>
          <w:sz w:val="22"/>
          <w:szCs w:val="22"/>
        </w:rPr>
        <w:t xml:space="preserve">bietet </w:t>
      </w:r>
      <w:r w:rsidR="00577C65">
        <w:rPr>
          <w:rFonts w:ascii="Arial" w:hAnsi="Arial" w:cs="Arial"/>
          <w:sz w:val="22"/>
          <w:szCs w:val="22"/>
        </w:rPr>
        <w:t xml:space="preserve">nicht nur einen äußerst hohen Wärmebereitstellungsgrad von bis zu 90%, sondern reichert die Raumluft mit einem gesunden Maß </w:t>
      </w:r>
      <w:r>
        <w:rPr>
          <w:rFonts w:ascii="Arial" w:hAnsi="Arial" w:cs="Arial"/>
          <w:sz w:val="22"/>
          <w:szCs w:val="22"/>
        </w:rPr>
        <w:t>an</w:t>
      </w:r>
      <w:r w:rsidR="00577C65">
        <w:rPr>
          <w:rFonts w:ascii="Arial" w:hAnsi="Arial" w:cs="Arial"/>
          <w:sz w:val="22"/>
          <w:szCs w:val="22"/>
        </w:rPr>
        <w:t xml:space="preserve"> Feuchtigkeit an, was gerade im Winter bei ansonsten sehr trockener Heizungsluft extrem angenehm ist. </w:t>
      </w:r>
      <w:r>
        <w:rPr>
          <w:rFonts w:ascii="Arial" w:hAnsi="Arial" w:cs="Arial"/>
          <w:sz w:val="22"/>
          <w:szCs w:val="22"/>
        </w:rPr>
        <w:t>Das Ganze erfolgt auf neuestem Stand der Technik, sodass zum einen die hygienischen Bedingungen absolut sichergestellt sind, zum anderen alles hocheffizient und energiesparend abläuft.</w:t>
      </w:r>
      <w:r w:rsidR="000178D8">
        <w:rPr>
          <w:rFonts w:ascii="Arial" w:hAnsi="Arial" w:cs="Arial"/>
          <w:sz w:val="22"/>
          <w:szCs w:val="22"/>
        </w:rPr>
        <w:t xml:space="preserve"> Das </w:t>
      </w:r>
      <w:r w:rsidR="000178D8" w:rsidRPr="00075878">
        <w:rPr>
          <w:rFonts w:ascii="Arial" w:hAnsi="Arial" w:cs="Arial"/>
          <w:b/>
          <w:sz w:val="22"/>
          <w:szCs w:val="22"/>
        </w:rPr>
        <w:t>WS 120 Tri</w:t>
      </w:r>
      <w:r w:rsidR="000178D8" w:rsidRPr="00327859">
        <w:rPr>
          <w:rFonts w:ascii="Arial" w:hAnsi="Arial" w:cs="Arial"/>
          <w:b/>
          <w:sz w:val="22"/>
          <w:szCs w:val="22"/>
        </w:rPr>
        <w:t>o</w:t>
      </w:r>
      <w:r w:rsidR="000178D8">
        <w:rPr>
          <w:rFonts w:ascii="Arial" w:hAnsi="Arial" w:cs="Arial"/>
          <w:sz w:val="22"/>
          <w:szCs w:val="22"/>
        </w:rPr>
        <w:t xml:space="preserve"> ist mit der Energieeffizienzklasse A </w:t>
      </w:r>
      <w:r w:rsidR="00075878">
        <w:rPr>
          <w:rFonts w:ascii="Arial" w:hAnsi="Arial" w:cs="Arial"/>
          <w:sz w:val="22"/>
          <w:szCs w:val="22"/>
        </w:rPr>
        <w:t>ausgezeichnet.</w:t>
      </w:r>
    </w:p>
    <w:p w14:paraId="2FCD5E0D" w14:textId="749DF448" w:rsidR="00901DEB" w:rsidRDefault="00901DEB" w:rsidP="00577C65">
      <w:pPr>
        <w:spacing w:line="360" w:lineRule="auto"/>
        <w:rPr>
          <w:rFonts w:ascii="Arial" w:hAnsi="Arial" w:cs="Arial"/>
          <w:sz w:val="22"/>
          <w:szCs w:val="22"/>
        </w:rPr>
      </w:pPr>
    </w:p>
    <w:p w14:paraId="522B1EA3" w14:textId="5B433C6A" w:rsidR="00E44516" w:rsidRDefault="00E44516" w:rsidP="00577C65">
      <w:pPr>
        <w:spacing w:line="360" w:lineRule="auto"/>
        <w:rPr>
          <w:rFonts w:ascii="Arial" w:hAnsi="Arial" w:cs="Arial"/>
          <w:sz w:val="22"/>
          <w:szCs w:val="22"/>
        </w:rPr>
      </w:pPr>
    </w:p>
    <w:p w14:paraId="3D71893F" w14:textId="1FF3BE97" w:rsidR="00E44516" w:rsidRDefault="00E44516" w:rsidP="00577C65">
      <w:pPr>
        <w:spacing w:line="360" w:lineRule="auto"/>
        <w:rPr>
          <w:rFonts w:ascii="Arial" w:hAnsi="Arial" w:cs="Arial"/>
          <w:sz w:val="22"/>
          <w:szCs w:val="22"/>
        </w:rPr>
      </w:pPr>
      <w:bookmarkStart w:id="1" w:name="_Hlk125532345"/>
      <w:r>
        <w:rPr>
          <w:rFonts w:ascii="Arial" w:hAnsi="Arial" w:cs="Arial"/>
          <w:sz w:val="22"/>
          <w:szCs w:val="22"/>
        </w:rPr>
        <w:t xml:space="preserve">Für noch mehr Komfort kann das </w:t>
      </w:r>
      <w:r w:rsidRPr="005B0757">
        <w:rPr>
          <w:rFonts w:ascii="Arial" w:hAnsi="Arial" w:cs="Arial"/>
          <w:b/>
          <w:sz w:val="22"/>
          <w:szCs w:val="22"/>
        </w:rPr>
        <w:t>WS 120 Trio</w:t>
      </w:r>
      <w:r>
        <w:rPr>
          <w:rFonts w:ascii="Arial" w:hAnsi="Arial" w:cs="Arial"/>
          <w:sz w:val="22"/>
          <w:szCs w:val="22"/>
        </w:rPr>
        <w:t xml:space="preserve"> auch mit einem Vorheizregister ausgestattet werden, sodass </w:t>
      </w:r>
      <w:r w:rsidR="00901DEB">
        <w:rPr>
          <w:rFonts w:ascii="Arial" w:hAnsi="Arial" w:cs="Arial"/>
          <w:sz w:val="22"/>
          <w:szCs w:val="22"/>
        </w:rPr>
        <w:t>ein dauerhaft komfortabler und balancierter Betrieb der Lüftungsanlage auch an kalten Wintertagen sichergestellt ist.</w:t>
      </w:r>
    </w:p>
    <w:bookmarkEnd w:id="1"/>
    <w:p w14:paraId="4A3D6D2C" w14:textId="3F3CA969" w:rsidR="00901DEB" w:rsidRDefault="00901DEB" w:rsidP="00577C65">
      <w:pPr>
        <w:spacing w:line="360" w:lineRule="auto"/>
        <w:rPr>
          <w:rFonts w:ascii="Arial" w:hAnsi="Arial" w:cs="Arial"/>
          <w:sz w:val="22"/>
          <w:szCs w:val="22"/>
        </w:rPr>
      </w:pPr>
    </w:p>
    <w:p w14:paraId="153BFFC8" w14:textId="225B44CA" w:rsidR="00901DEB" w:rsidRDefault="00901DEB" w:rsidP="00577C65">
      <w:pPr>
        <w:spacing w:line="360" w:lineRule="auto"/>
        <w:rPr>
          <w:rFonts w:ascii="Arial" w:hAnsi="Arial" w:cs="Arial"/>
          <w:sz w:val="22"/>
          <w:szCs w:val="22"/>
        </w:rPr>
      </w:pPr>
      <w:bookmarkStart w:id="2" w:name="_Hlk125532037"/>
      <w:r>
        <w:rPr>
          <w:rFonts w:ascii="Arial" w:hAnsi="Arial" w:cs="Arial"/>
          <w:sz w:val="22"/>
          <w:szCs w:val="22"/>
        </w:rPr>
        <w:t xml:space="preserve">Als spezielles Zubehör wurde für das </w:t>
      </w:r>
      <w:r w:rsidRPr="00FD2F68">
        <w:rPr>
          <w:rFonts w:ascii="Arial" w:hAnsi="Arial" w:cs="Arial"/>
          <w:b/>
          <w:sz w:val="22"/>
          <w:szCs w:val="22"/>
        </w:rPr>
        <w:t>WS 120 Trio</w:t>
      </w:r>
      <w:r>
        <w:rPr>
          <w:rFonts w:ascii="Arial" w:hAnsi="Arial" w:cs="Arial"/>
          <w:sz w:val="22"/>
          <w:szCs w:val="22"/>
        </w:rPr>
        <w:t xml:space="preserve"> ein Schalldämmverteiler entwickelt, der sich zum einen platzsparend und zum anderen extrem schnell montieren lässt und</w:t>
      </w:r>
      <w:r w:rsidR="00FD2F68">
        <w:rPr>
          <w:rFonts w:ascii="Arial" w:hAnsi="Arial" w:cs="Arial"/>
          <w:sz w:val="22"/>
          <w:szCs w:val="22"/>
        </w:rPr>
        <w:t xml:space="preserve"> so</w:t>
      </w:r>
      <w:r>
        <w:rPr>
          <w:rFonts w:ascii="Arial" w:hAnsi="Arial" w:cs="Arial"/>
          <w:sz w:val="22"/>
          <w:szCs w:val="22"/>
        </w:rPr>
        <w:t xml:space="preserve"> für einen extrem leisen Betrieb sorgt. </w:t>
      </w:r>
      <w:r w:rsidR="00FD2F68">
        <w:rPr>
          <w:rFonts w:ascii="Arial" w:hAnsi="Arial" w:cs="Arial"/>
          <w:sz w:val="22"/>
          <w:szCs w:val="22"/>
        </w:rPr>
        <w:t>Die flexiblen Anschlussleitungen zur Luftführung in die Räume können direkt a</w:t>
      </w:r>
      <w:r>
        <w:rPr>
          <w:rFonts w:ascii="Arial" w:hAnsi="Arial" w:cs="Arial"/>
          <w:sz w:val="22"/>
          <w:szCs w:val="22"/>
        </w:rPr>
        <w:t>m Schaldämmverteiler</w:t>
      </w:r>
      <w:r w:rsidR="00FD2F68">
        <w:rPr>
          <w:rFonts w:ascii="Arial" w:hAnsi="Arial" w:cs="Arial"/>
          <w:sz w:val="22"/>
          <w:szCs w:val="22"/>
        </w:rPr>
        <w:t xml:space="preserve"> angeschlossen werden. Mit diesem „Plug- and-Play“-Zubehör lässt sich der Planungsprozess stark vereinfachen, sodass sich die Zeit für den Bestellvorgang und die Montage um etwa 50% reduzieren lässt.</w:t>
      </w:r>
    </w:p>
    <w:p w14:paraId="5E1CF72B" w14:textId="77777777" w:rsidR="00FD2F68" w:rsidRDefault="00FD2F68" w:rsidP="00577C65">
      <w:pPr>
        <w:spacing w:line="360" w:lineRule="auto"/>
        <w:rPr>
          <w:rFonts w:ascii="Arial" w:hAnsi="Arial" w:cs="Arial"/>
          <w:sz w:val="22"/>
          <w:szCs w:val="22"/>
        </w:rPr>
      </w:pPr>
    </w:p>
    <w:p w14:paraId="2A53FE56" w14:textId="463889B3" w:rsidR="00FD2F68" w:rsidRDefault="006F086F" w:rsidP="00FD2F68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Als weiteres Zubehör neben dem Schalldämmverteiler ist auch eine</w:t>
      </w:r>
      <w:r w:rsidR="00327859">
        <w:rPr>
          <w:rFonts w:ascii="Arial" w:hAnsi="Arial" w:cs="Arial"/>
          <w:sz w:val="22"/>
          <w:szCs w:val="22"/>
        </w:rPr>
        <w:t xml:space="preserve"> praktische</w:t>
      </w:r>
      <w:r>
        <w:rPr>
          <w:rFonts w:ascii="Arial" w:hAnsi="Arial" w:cs="Arial"/>
          <w:sz w:val="22"/>
          <w:szCs w:val="22"/>
        </w:rPr>
        <w:t xml:space="preserve"> Montageplatte erhältlich, die die </w:t>
      </w:r>
      <w:r w:rsidR="00327859">
        <w:rPr>
          <w:rFonts w:ascii="Arial" w:hAnsi="Arial" w:cs="Arial"/>
          <w:sz w:val="22"/>
          <w:szCs w:val="22"/>
        </w:rPr>
        <w:t>Installation</w:t>
      </w:r>
      <w:r>
        <w:rPr>
          <w:rFonts w:ascii="Arial" w:hAnsi="Arial" w:cs="Arial"/>
          <w:sz w:val="22"/>
          <w:szCs w:val="22"/>
        </w:rPr>
        <w:t xml:space="preserve"> nochmals erleichtert. </w:t>
      </w:r>
      <w:r w:rsidR="00FD2F68" w:rsidRPr="00FD2F68">
        <w:rPr>
          <w:rFonts w:ascii="Arial" w:hAnsi="Arial" w:cs="Arial"/>
          <w:sz w:val="22"/>
          <w:szCs w:val="22"/>
        </w:rPr>
        <w:t>Diese kann bereits in der Rohbauphase in die Außenwand eingesetzt werden und sorgt für eine saubere</w:t>
      </w:r>
      <w:r w:rsidR="00FD2F68">
        <w:rPr>
          <w:rFonts w:ascii="Arial" w:hAnsi="Arial" w:cs="Arial"/>
          <w:sz w:val="22"/>
          <w:szCs w:val="22"/>
        </w:rPr>
        <w:t>,</w:t>
      </w:r>
      <w:r w:rsidR="00FD2F68" w:rsidRPr="00FD2F68">
        <w:rPr>
          <w:rFonts w:ascii="Arial" w:hAnsi="Arial" w:cs="Arial"/>
          <w:sz w:val="22"/>
          <w:szCs w:val="22"/>
        </w:rPr>
        <w:t xml:space="preserve"> diffusionsdicht gedämmte Wanddurchführung von Außen- und Fortluft. Das </w:t>
      </w:r>
      <w:r w:rsidR="00FD2F68" w:rsidRPr="00FD2F68">
        <w:rPr>
          <w:rFonts w:ascii="Arial" w:hAnsi="Arial" w:cs="Arial"/>
          <w:b/>
          <w:sz w:val="22"/>
          <w:szCs w:val="22"/>
        </w:rPr>
        <w:t>WS 120 Trio</w:t>
      </w:r>
      <w:r w:rsidR="00FD2F68" w:rsidRPr="00FD2F68">
        <w:rPr>
          <w:rFonts w:ascii="Arial" w:hAnsi="Arial" w:cs="Arial"/>
          <w:sz w:val="22"/>
          <w:szCs w:val="22"/>
        </w:rPr>
        <w:t xml:space="preserve"> kann bei der Montage maßlich passend direkt auf die Montageplatte aufgesteckt werden.</w:t>
      </w:r>
      <w:r w:rsidR="00FD2F68">
        <w:rPr>
          <w:rFonts w:ascii="Arial" w:hAnsi="Arial" w:cs="Arial"/>
          <w:sz w:val="22"/>
          <w:szCs w:val="22"/>
        </w:rPr>
        <w:t xml:space="preserve"> </w:t>
      </w:r>
    </w:p>
    <w:bookmarkEnd w:id="2"/>
    <w:p w14:paraId="369918AA" w14:textId="77777777" w:rsidR="00FD2F68" w:rsidRDefault="00FD2F68" w:rsidP="00577C65">
      <w:pPr>
        <w:spacing w:line="360" w:lineRule="auto"/>
        <w:rPr>
          <w:rFonts w:ascii="Arial" w:hAnsi="Arial" w:cs="Arial"/>
          <w:sz w:val="22"/>
          <w:szCs w:val="22"/>
        </w:rPr>
      </w:pPr>
    </w:p>
    <w:p w14:paraId="60B2403B" w14:textId="681D659C" w:rsidR="00B46935" w:rsidRDefault="00B46935" w:rsidP="00577C65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Das </w:t>
      </w:r>
      <w:r w:rsidRPr="00B46935">
        <w:rPr>
          <w:rFonts w:ascii="Arial" w:hAnsi="Arial" w:cs="Arial"/>
          <w:b/>
          <w:sz w:val="22"/>
          <w:szCs w:val="22"/>
        </w:rPr>
        <w:t>WS 120 Trio</w:t>
      </w:r>
      <w:r>
        <w:rPr>
          <w:rFonts w:ascii="Arial" w:hAnsi="Arial" w:cs="Arial"/>
          <w:sz w:val="22"/>
          <w:szCs w:val="22"/>
        </w:rPr>
        <w:t xml:space="preserve"> verfügt serienmäßig über einen integrierten Kombisensor (Feuchte- und Temperatur) und regelt entsprechend intelligent und bedarfsorientiert die Lüftung.</w:t>
      </w:r>
    </w:p>
    <w:p w14:paraId="4AD00BBB" w14:textId="77777777" w:rsidR="00B46935" w:rsidRDefault="00B46935" w:rsidP="00577C65">
      <w:pPr>
        <w:spacing w:line="360" w:lineRule="auto"/>
        <w:rPr>
          <w:rFonts w:ascii="Arial" w:hAnsi="Arial" w:cs="Arial"/>
          <w:sz w:val="22"/>
          <w:szCs w:val="22"/>
        </w:rPr>
      </w:pPr>
    </w:p>
    <w:p w14:paraId="231F2E4C" w14:textId="622869FB" w:rsidR="00E44516" w:rsidRDefault="00B46935" w:rsidP="00577C65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Steuerung erfolgt über das </w:t>
      </w:r>
      <w:r w:rsidR="00A14181">
        <w:rPr>
          <w:rFonts w:ascii="Arial" w:hAnsi="Arial" w:cs="Arial"/>
          <w:sz w:val="22"/>
          <w:szCs w:val="22"/>
        </w:rPr>
        <w:t xml:space="preserve">kostenlose, browserbasierte </w:t>
      </w:r>
      <w:r>
        <w:rPr>
          <w:rFonts w:ascii="Arial" w:hAnsi="Arial" w:cs="Arial"/>
          <w:sz w:val="22"/>
          <w:szCs w:val="22"/>
        </w:rPr>
        <w:t>Web-Tool bz</w:t>
      </w:r>
      <w:r w:rsidR="00381448">
        <w:rPr>
          <w:rFonts w:ascii="Arial" w:hAnsi="Arial" w:cs="Arial"/>
          <w:sz w:val="22"/>
          <w:szCs w:val="22"/>
        </w:rPr>
        <w:t>w</w:t>
      </w:r>
      <w:r>
        <w:rPr>
          <w:rFonts w:ascii="Arial" w:hAnsi="Arial" w:cs="Arial"/>
          <w:sz w:val="22"/>
          <w:szCs w:val="22"/>
        </w:rPr>
        <w:t>.</w:t>
      </w:r>
      <w:r w:rsidR="00A1418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die App </w:t>
      </w:r>
      <w:proofErr w:type="spellStart"/>
      <w:r w:rsidR="00A14181" w:rsidRPr="00A14181">
        <w:rPr>
          <w:rFonts w:ascii="Arial" w:hAnsi="Arial" w:cs="Arial"/>
          <w:i/>
          <w:sz w:val="22"/>
          <w:szCs w:val="22"/>
        </w:rPr>
        <w:t>air@home</w:t>
      </w:r>
      <w:proofErr w:type="spellEnd"/>
      <w:r w:rsidR="00A14181">
        <w:rPr>
          <w:rFonts w:ascii="Arial" w:hAnsi="Arial" w:cs="Arial"/>
          <w:sz w:val="22"/>
          <w:szCs w:val="22"/>
        </w:rPr>
        <w:t xml:space="preserve">. Die App gibt es sowohl für Android- als auch iOS-Endgeräte. Über </w:t>
      </w:r>
      <w:proofErr w:type="spellStart"/>
      <w:r w:rsidR="00A14181" w:rsidRPr="00A14181">
        <w:rPr>
          <w:rFonts w:ascii="Arial" w:hAnsi="Arial" w:cs="Arial"/>
          <w:i/>
          <w:sz w:val="22"/>
          <w:szCs w:val="22"/>
        </w:rPr>
        <w:t>air@home</w:t>
      </w:r>
      <w:proofErr w:type="spellEnd"/>
      <w:r w:rsidR="00A14181">
        <w:rPr>
          <w:rFonts w:ascii="Arial" w:hAnsi="Arial" w:cs="Arial"/>
          <w:sz w:val="22"/>
          <w:szCs w:val="22"/>
        </w:rPr>
        <w:t xml:space="preserve"> kann der Anwender jederzeit und von überall aus auf ein oder mehrere </w:t>
      </w:r>
      <w:r w:rsidR="00A14181" w:rsidRPr="00A14181">
        <w:rPr>
          <w:rFonts w:ascii="Arial" w:hAnsi="Arial" w:cs="Arial"/>
          <w:b/>
          <w:sz w:val="22"/>
          <w:szCs w:val="22"/>
        </w:rPr>
        <w:t>WS 120 Trio</w:t>
      </w:r>
      <w:r w:rsidR="00A14181">
        <w:rPr>
          <w:rFonts w:ascii="Arial" w:hAnsi="Arial" w:cs="Arial"/>
          <w:sz w:val="22"/>
          <w:szCs w:val="22"/>
        </w:rPr>
        <w:t xml:space="preserve"> Geräte zugreifen. Per Tool können Lüftungskonzepte und Auswertungen erstellt werden, Konfigurationen erfolgen und Fernwartungen vorgenommen werden. </w:t>
      </w:r>
    </w:p>
    <w:p w14:paraId="70AB96A9" w14:textId="77777777" w:rsidR="00E44516" w:rsidRDefault="00E44516" w:rsidP="00577C65">
      <w:pPr>
        <w:spacing w:line="360" w:lineRule="auto"/>
        <w:rPr>
          <w:rFonts w:ascii="Arial" w:hAnsi="Arial" w:cs="Arial"/>
          <w:sz w:val="22"/>
          <w:szCs w:val="22"/>
        </w:rPr>
      </w:pPr>
    </w:p>
    <w:p w14:paraId="01F5A5EF" w14:textId="0CFCAF52" w:rsidR="00EF146A" w:rsidRDefault="00EF146A" w:rsidP="00EF146A">
      <w:pPr>
        <w:spacing w:line="360" w:lineRule="auto"/>
        <w:ind w:left="5664" w:firstLine="708"/>
        <w:rPr>
          <w:rFonts w:ascii="Arial" w:hAnsi="Arial" w:cs="Arial"/>
        </w:rPr>
      </w:pPr>
      <w:r w:rsidRPr="00EF146A">
        <w:rPr>
          <w:rFonts w:ascii="Arial" w:hAnsi="Arial" w:cs="Arial"/>
        </w:rPr>
        <w:t>(</w:t>
      </w:r>
      <w:r w:rsidR="006E16B2">
        <w:rPr>
          <w:rFonts w:ascii="Arial" w:hAnsi="Arial" w:cs="Arial"/>
        </w:rPr>
        <w:t>3</w:t>
      </w:r>
      <w:r w:rsidRPr="00EF146A">
        <w:rPr>
          <w:rFonts w:ascii="Arial" w:hAnsi="Arial" w:cs="Arial"/>
        </w:rPr>
        <w:t>.</w:t>
      </w:r>
      <w:r w:rsidR="00972A12">
        <w:rPr>
          <w:rFonts w:ascii="Arial" w:hAnsi="Arial" w:cs="Arial"/>
        </w:rPr>
        <w:t>869</w:t>
      </w:r>
      <w:r w:rsidRPr="00EF146A">
        <w:rPr>
          <w:rFonts w:ascii="Arial" w:hAnsi="Arial" w:cs="Arial"/>
        </w:rPr>
        <w:t xml:space="preserve"> Zeichen inkl. Leer)</w:t>
      </w:r>
    </w:p>
    <w:p w14:paraId="3F48D1A2" w14:textId="679F0C44" w:rsidR="00C42625" w:rsidRDefault="00C42625" w:rsidP="00C42625">
      <w:pPr>
        <w:spacing w:line="360" w:lineRule="auto"/>
        <w:rPr>
          <w:rFonts w:ascii="Arial" w:hAnsi="Arial" w:cs="Arial"/>
        </w:rPr>
      </w:pPr>
    </w:p>
    <w:p w14:paraId="521E6841" w14:textId="77777777" w:rsidR="004C3EE9" w:rsidRDefault="004C3EE9" w:rsidP="00C42625">
      <w:pPr>
        <w:spacing w:line="360" w:lineRule="auto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</w:p>
    <w:p w14:paraId="52112F0D" w14:textId="77777777" w:rsidR="004C3EE9" w:rsidRDefault="004C3EE9" w:rsidP="00C42625">
      <w:pPr>
        <w:spacing w:line="360" w:lineRule="auto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</w:p>
    <w:p w14:paraId="552044C6" w14:textId="77777777" w:rsidR="004C3EE9" w:rsidRDefault="004C3EE9" w:rsidP="00C42625">
      <w:pPr>
        <w:spacing w:line="360" w:lineRule="auto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</w:p>
    <w:p w14:paraId="2D6591EE" w14:textId="77777777" w:rsidR="004C3EE9" w:rsidRDefault="004C3EE9" w:rsidP="00C42625">
      <w:pPr>
        <w:spacing w:line="360" w:lineRule="auto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</w:p>
    <w:p w14:paraId="7D787B86" w14:textId="77777777" w:rsidR="004C3EE9" w:rsidRDefault="004C3EE9" w:rsidP="00C42625">
      <w:pPr>
        <w:spacing w:line="360" w:lineRule="auto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</w:p>
    <w:p w14:paraId="18AF9C94" w14:textId="77777777" w:rsidR="004C3EE9" w:rsidRDefault="004C3EE9" w:rsidP="00C42625">
      <w:pPr>
        <w:spacing w:line="360" w:lineRule="auto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</w:p>
    <w:p w14:paraId="117466D8" w14:textId="77777777" w:rsidR="004C3EE9" w:rsidRDefault="004C3EE9" w:rsidP="00C42625">
      <w:pPr>
        <w:spacing w:line="360" w:lineRule="auto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</w:p>
    <w:p w14:paraId="4ECB5C59" w14:textId="2416958F" w:rsidR="00C42625" w:rsidRPr="00C3133F" w:rsidRDefault="00C42625" w:rsidP="00C42625">
      <w:pPr>
        <w:spacing w:line="360" w:lineRule="auto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C3133F">
        <w:rPr>
          <w:rFonts w:asciiTheme="majorHAnsi" w:hAnsiTheme="majorHAnsi" w:cstheme="majorHAnsi"/>
          <w:b/>
          <w:color w:val="000000" w:themeColor="text1"/>
          <w:sz w:val="24"/>
          <w:szCs w:val="24"/>
        </w:rPr>
        <w:lastRenderedPageBreak/>
        <w:t>Kontaktadresse für PR und Communications:</w:t>
      </w:r>
    </w:p>
    <w:p w14:paraId="6AA2ADDA" w14:textId="77777777" w:rsidR="00C42625" w:rsidRPr="00C3133F" w:rsidRDefault="00C42625" w:rsidP="00C42625">
      <w:pPr>
        <w:spacing w:line="36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C3133F">
        <w:rPr>
          <w:rFonts w:asciiTheme="majorHAnsi" w:hAnsiTheme="majorHAnsi" w:cstheme="majorHAnsi"/>
          <w:color w:val="000000" w:themeColor="text1"/>
          <w:sz w:val="24"/>
          <w:szCs w:val="24"/>
        </w:rPr>
        <w:t>MAICO Ventilatoren</w:t>
      </w:r>
    </w:p>
    <w:p w14:paraId="7DF47722" w14:textId="77777777" w:rsidR="00C42625" w:rsidRPr="00C3133F" w:rsidRDefault="00C42625" w:rsidP="00C42625">
      <w:pPr>
        <w:spacing w:line="36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  <w:proofErr w:type="spellStart"/>
      <w:r w:rsidRPr="00C3133F">
        <w:rPr>
          <w:rFonts w:asciiTheme="majorHAnsi" w:hAnsiTheme="majorHAnsi" w:cstheme="majorHAnsi"/>
          <w:color w:val="000000" w:themeColor="text1"/>
          <w:sz w:val="24"/>
          <w:szCs w:val="24"/>
        </w:rPr>
        <w:t>Steinbeisstraße</w:t>
      </w:r>
      <w:proofErr w:type="spellEnd"/>
      <w:r w:rsidRPr="00C3133F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20</w:t>
      </w:r>
    </w:p>
    <w:p w14:paraId="268B459E" w14:textId="77777777" w:rsidR="00C42625" w:rsidRPr="00C3133F" w:rsidRDefault="00C42625" w:rsidP="00C42625">
      <w:pPr>
        <w:spacing w:line="36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C3133F">
        <w:rPr>
          <w:rFonts w:asciiTheme="majorHAnsi" w:hAnsiTheme="majorHAnsi" w:cstheme="majorHAnsi"/>
          <w:color w:val="000000" w:themeColor="text1"/>
          <w:sz w:val="24"/>
          <w:szCs w:val="24"/>
        </w:rPr>
        <w:t>78056 Villingen-Schwenningen</w:t>
      </w:r>
    </w:p>
    <w:p w14:paraId="47FA9863" w14:textId="77777777" w:rsidR="00C42625" w:rsidRPr="00C3133F" w:rsidRDefault="00C42625" w:rsidP="00C42625">
      <w:pPr>
        <w:spacing w:line="36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73B4ED92" w14:textId="77777777" w:rsidR="00C42625" w:rsidRPr="00C3133F" w:rsidRDefault="00C42625" w:rsidP="00C42625">
      <w:pPr>
        <w:spacing w:line="36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C3133F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Dipl.-Betriebswirtin (BA) Sabrina Jokiel </w:t>
      </w:r>
    </w:p>
    <w:p w14:paraId="7F0AF18C" w14:textId="77777777" w:rsidR="00C42625" w:rsidRPr="00C3133F" w:rsidRDefault="00C42625" w:rsidP="00C42625">
      <w:pPr>
        <w:spacing w:line="36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C3133F">
        <w:rPr>
          <w:rFonts w:asciiTheme="majorHAnsi" w:hAnsiTheme="majorHAnsi" w:cstheme="majorHAnsi"/>
          <w:color w:val="000000" w:themeColor="text1"/>
          <w:sz w:val="24"/>
          <w:szCs w:val="24"/>
        </w:rPr>
        <w:t>Tel.: 07720/ 694-477</w:t>
      </w:r>
    </w:p>
    <w:p w14:paraId="61E17D45" w14:textId="77777777" w:rsidR="00C42625" w:rsidRPr="00C3133F" w:rsidRDefault="00C42625" w:rsidP="00C42625">
      <w:pPr>
        <w:spacing w:line="36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C3133F">
        <w:rPr>
          <w:rFonts w:asciiTheme="majorHAnsi" w:hAnsiTheme="majorHAnsi" w:cstheme="majorHAnsi"/>
          <w:color w:val="000000" w:themeColor="text1"/>
          <w:sz w:val="24"/>
          <w:szCs w:val="24"/>
        </w:rPr>
        <w:t>Fax: 07720/ 694-6 477</w:t>
      </w:r>
    </w:p>
    <w:p w14:paraId="228FB22F" w14:textId="77777777" w:rsidR="00C42625" w:rsidRPr="00C3133F" w:rsidRDefault="00C42625" w:rsidP="00C42625">
      <w:pPr>
        <w:spacing w:line="36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C3133F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E-Mail: </w:t>
      </w:r>
      <w:hyperlink r:id="rId8" w:history="1">
        <w:r w:rsidRPr="00C3133F">
          <w:rPr>
            <w:rStyle w:val="Hyperlink"/>
            <w:rFonts w:asciiTheme="majorHAnsi" w:hAnsiTheme="majorHAnsi" w:cstheme="majorHAnsi"/>
            <w:sz w:val="24"/>
            <w:szCs w:val="24"/>
          </w:rPr>
          <w:t>Sabrina.Jokiel@maico.de</w:t>
        </w:r>
      </w:hyperlink>
    </w:p>
    <w:p w14:paraId="2E80C2DA" w14:textId="399A226B" w:rsidR="00C42625" w:rsidRDefault="00C42625" w:rsidP="00C42625">
      <w:pPr>
        <w:spacing w:line="360" w:lineRule="auto"/>
        <w:rPr>
          <w:rStyle w:val="Hyperlink"/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 w:rsidRPr="00C3133F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Website: </w:t>
      </w:r>
      <w:hyperlink r:id="rId9" w:history="1">
        <w:r w:rsidRPr="00C3133F">
          <w:rPr>
            <w:rStyle w:val="Hyperlink"/>
            <w:rFonts w:asciiTheme="majorHAnsi" w:hAnsiTheme="majorHAnsi" w:cstheme="majorHAnsi"/>
            <w:color w:val="000000" w:themeColor="text1"/>
            <w:sz w:val="24"/>
            <w:szCs w:val="24"/>
            <w:lang w:val="en-US"/>
          </w:rPr>
          <w:t>www.maico-ventilatoren.com</w:t>
        </w:r>
      </w:hyperlink>
    </w:p>
    <w:p w14:paraId="69273451" w14:textId="200EF247" w:rsidR="004C3EE9" w:rsidRDefault="004C3EE9" w:rsidP="00C42625">
      <w:pPr>
        <w:spacing w:line="360" w:lineRule="auto"/>
        <w:rPr>
          <w:rStyle w:val="Hyperlink"/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</w:p>
    <w:p w14:paraId="78714204" w14:textId="2BFE8472" w:rsidR="004C3EE9" w:rsidRDefault="004C3EE9" w:rsidP="00C42625">
      <w:pPr>
        <w:spacing w:line="360" w:lineRule="auto"/>
        <w:rPr>
          <w:rStyle w:val="Hyperlink"/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</w:p>
    <w:p w14:paraId="27B32167" w14:textId="78E1934F" w:rsidR="004C3EE9" w:rsidRDefault="004C3EE9" w:rsidP="00C42625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396CC6DD" w14:textId="77777777" w:rsidR="00AB0DBF" w:rsidRDefault="00AB0DBF" w:rsidP="00C42625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1CEFE180" wp14:editId="14CD21F2">
            <wp:extent cx="5401056" cy="3599688"/>
            <wp:effectExtent l="0" t="0" r="0" b="127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essebilder_MAICO_WS_120_Trio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EBC5E" w14:textId="4772EBCF" w:rsidR="00AB0DBF" w:rsidRDefault="00AB0DBF" w:rsidP="00C42625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BU: Für das perfekte Raumklima zum Wohlfühlen – Das WS 120 Trio sorgt unauffällig für beste Luft</w:t>
      </w:r>
    </w:p>
    <w:p w14:paraId="44EE3EFE" w14:textId="02F3682D" w:rsidR="00AB0DBF" w:rsidRDefault="00AB0DBF" w:rsidP="00C42625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1A8D776" wp14:editId="1C9C022E">
            <wp:extent cx="5401056" cy="3599688"/>
            <wp:effectExtent l="0" t="0" r="0" b="127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sebilder_MAICO_WS_120_Trio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027EA" w14:textId="33E23426" w:rsidR="00AB0DBF" w:rsidRDefault="00AB0DBF" w:rsidP="00C42625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7F772B8" w14:textId="03FB64EA" w:rsidR="00AB0DBF" w:rsidRDefault="00AB0DBF" w:rsidP="00C42625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BU: Frische Luft rein, verbrauchte Luft raus –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Effizient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und leistungsstark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be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- und entlüften mit dem WS 120 Trio</w:t>
      </w:r>
    </w:p>
    <w:p w14:paraId="72E9FBF0" w14:textId="15732A24" w:rsidR="00AB0DBF" w:rsidRDefault="00AB0DBF" w:rsidP="00C42625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7E24559B" w14:textId="52F513CB" w:rsidR="00AB0DBF" w:rsidRDefault="00AB0DBF" w:rsidP="00C42625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1F052F96" w14:textId="24FF42FE" w:rsidR="00AB0DBF" w:rsidRDefault="00AB0DBF" w:rsidP="00C42625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FB9D845" w14:textId="47AAD2A4" w:rsidR="00AB0DBF" w:rsidRDefault="00AB0DBF" w:rsidP="00C42625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7F5FB5EA" w14:textId="77777777" w:rsidR="00AB0DBF" w:rsidRDefault="00AB0DBF" w:rsidP="00C42625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5E2BDFF4" w14:textId="5E5B11D0" w:rsidR="004C3EE9" w:rsidRDefault="00AB0DBF" w:rsidP="00C42625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BF5F957" wp14:editId="280C5A35">
            <wp:extent cx="5401056" cy="3599688"/>
            <wp:effectExtent l="0" t="0" r="0" b="127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essebilder_MAICO_WS_120_Trio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74A3A" w14:textId="35943A8C" w:rsidR="00AB0DBF" w:rsidRPr="00EF146A" w:rsidRDefault="00AB0DBF" w:rsidP="00C42625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BU: Platzsparende Montage, die einfacher nicht sein könnte</w:t>
      </w:r>
      <w:bookmarkStart w:id="3" w:name="_GoBack"/>
      <w:bookmarkEnd w:id="3"/>
    </w:p>
    <w:sectPr w:rsidR="00AB0DBF" w:rsidRPr="00EF146A" w:rsidSect="00174750">
      <w:headerReference w:type="default" r:id="rId13"/>
      <w:pgSz w:w="11900" w:h="16840"/>
      <w:pgMar w:top="1534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1B5038" w14:textId="77777777" w:rsidR="00BA4E5A" w:rsidRDefault="00BA4E5A" w:rsidP="00174750">
      <w:r>
        <w:separator/>
      </w:r>
    </w:p>
  </w:endnote>
  <w:endnote w:type="continuationSeparator" w:id="0">
    <w:p w14:paraId="7E3EBEB2" w14:textId="77777777" w:rsidR="00BA4E5A" w:rsidRDefault="00BA4E5A" w:rsidP="00174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e Gothic LT Std Ligh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maicoLight">
    <w:altName w:val="Times New Roman"/>
    <w:charset w:val="00"/>
    <w:family w:val="auto"/>
    <w:pitch w:val="default"/>
  </w:font>
  <w:font w:name="Univers LT 55">
    <w:altName w:val="Calibri"/>
    <w:charset w:val="00"/>
    <w:family w:val="auto"/>
    <w:pitch w:val="variable"/>
    <w:sig w:usb0="00000003" w:usb1="00000000" w:usb2="00000000" w:usb3="00000000" w:csb0="00000001" w:csb1="00000000"/>
  </w:font>
  <w:font w:name="Trade Gothic LT Std Bold 2">
    <w:altName w:val="Courier New"/>
    <w:charset w:val="00"/>
    <w:family w:val="auto"/>
    <w:pitch w:val="variable"/>
    <w:sig w:usb0="00000003" w:usb1="4000204A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F1519B" w14:textId="77777777" w:rsidR="00BA4E5A" w:rsidRDefault="00BA4E5A" w:rsidP="00174750">
      <w:r>
        <w:separator/>
      </w:r>
    </w:p>
  </w:footnote>
  <w:footnote w:type="continuationSeparator" w:id="0">
    <w:p w14:paraId="6CB0DFE6" w14:textId="77777777" w:rsidR="00BA4E5A" w:rsidRDefault="00BA4E5A" w:rsidP="001747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7781ED" w14:textId="5C9DD73D" w:rsidR="00367BD7" w:rsidRDefault="00367BD7" w:rsidP="00174750">
    <w:pPr>
      <w:pStyle w:val="Kopfzeile"/>
      <w:jc w:val="right"/>
    </w:pPr>
    <w:r>
      <w:rPr>
        <w:noProof/>
      </w:rPr>
      <w:drawing>
        <wp:inline distT="0" distB="0" distL="0" distR="0" wp14:anchorId="2DFFBA49" wp14:editId="046CCA69">
          <wp:extent cx="958850" cy="368300"/>
          <wp:effectExtent l="0" t="0" r="6350" b="12700"/>
          <wp:docPr id="1" name="Bild 1" descr="mai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ic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85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D2E32"/>
    <w:multiLevelType w:val="multilevel"/>
    <w:tmpl w:val="DA06B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015EFC"/>
    <w:multiLevelType w:val="multilevel"/>
    <w:tmpl w:val="4E581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6654A8"/>
    <w:multiLevelType w:val="hybridMultilevel"/>
    <w:tmpl w:val="517EADE8"/>
    <w:lvl w:ilvl="0" w:tplc="9BD2559A">
      <w:start w:val="1227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8D3E03"/>
    <w:multiLevelType w:val="hybridMultilevel"/>
    <w:tmpl w:val="536258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F15D2B"/>
    <w:multiLevelType w:val="hybridMultilevel"/>
    <w:tmpl w:val="28DE41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F03315"/>
    <w:multiLevelType w:val="multilevel"/>
    <w:tmpl w:val="D4044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403E39"/>
    <w:multiLevelType w:val="multilevel"/>
    <w:tmpl w:val="8758B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269236F"/>
    <w:multiLevelType w:val="hybridMultilevel"/>
    <w:tmpl w:val="1BCE05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2B3390"/>
    <w:multiLevelType w:val="multilevel"/>
    <w:tmpl w:val="A1360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E6A2424"/>
    <w:multiLevelType w:val="hybridMultilevel"/>
    <w:tmpl w:val="8488C1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BC477E"/>
    <w:multiLevelType w:val="multilevel"/>
    <w:tmpl w:val="C38A2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58369C4"/>
    <w:multiLevelType w:val="hybridMultilevel"/>
    <w:tmpl w:val="0DBA1048"/>
    <w:lvl w:ilvl="0" w:tplc="44C6BC2C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966FBC"/>
    <w:multiLevelType w:val="multilevel"/>
    <w:tmpl w:val="851AB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11"/>
  </w:num>
  <w:num w:numId="5">
    <w:abstractNumId w:val="2"/>
  </w:num>
  <w:num w:numId="6">
    <w:abstractNumId w:val="9"/>
  </w:num>
  <w:num w:numId="7">
    <w:abstractNumId w:val="0"/>
  </w:num>
  <w:num w:numId="8">
    <w:abstractNumId w:val="10"/>
  </w:num>
  <w:num w:numId="9">
    <w:abstractNumId w:val="8"/>
  </w:num>
  <w:num w:numId="10">
    <w:abstractNumId w:val="5"/>
  </w:num>
  <w:num w:numId="11">
    <w:abstractNumId w:val="6"/>
  </w:num>
  <w:num w:numId="12">
    <w:abstractNumId w:val="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991"/>
    <w:rsid w:val="000038E9"/>
    <w:rsid w:val="00003DD1"/>
    <w:rsid w:val="00005301"/>
    <w:rsid w:val="000054A3"/>
    <w:rsid w:val="000114B0"/>
    <w:rsid w:val="00013026"/>
    <w:rsid w:val="00013C7C"/>
    <w:rsid w:val="00016BAE"/>
    <w:rsid w:val="000174E6"/>
    <w:rsid w:val="000178D8"/>
    <w:rsid w:val="00031274"/>
    <w:rsid w:val="000337E5"/>
    <w:rsid w:val="00050F4C"/>
    <w:rsid w:val="00053F0E"/>
    <w:rsid w:val="000564A6"/>
    <w:rsid w:val="00075846"/>
    <w:rsid w:val="00075878"/>
    <w:rsid w:val="00087FBB"/>
    <w:rsid w:val="00090D2B"/>
    <w:rsid w:val="00092169"/>
    <w:rsid w:val="000950DE"/>
    <w:rsid w:val="000A65A5"/>
    <w:rsid w:val="000B6FB1"/>
    <w:rsid w:val="000C24F7"/>
    <w:rsid w:val="000D2FD1"/>
    <w:rsid w:val="000D5AB4"/>
    <w:rsid w:val="000E6972"/>
    <w:rsid w:val="000F5921"/>
    <w:rsid w:val="00102995"/>
    <w:rsid w:val="00113DAD"/>
    <w:rsid w:val="0012457A"/>
    <w:rsid w:val="00134C35"/>
    <w:rsid w:val="00136C8A"/>
    <w:rsid w:val="001457F1"/>
    <w:rsid w:val="00156C0C"/>
    <w:rsid w:val="00165EEE"/>
    <w:rsid w:val="001669F4"/>
    <w:rsid w:val="00172C2B"/>
    <w:rsid w:val="00174750"/>
    <w:rsid w:val="001760B7"/>
    <w:rsid w:val="00190F4A"/>
    <w:rsid w:val="00192C0E"/>
    <w:rsid w:val="0019550B"/>
    <w:rsid w:val="00197B1A"/>
    <w:rsid w:val="00197E19"/>
    <w:rsid w:val="001A7657"/>
    <w:rsid w:val="001B3884"/>
    <w:rsid w:val="001C43F7"/>
    <w:rsid w:val="001C505E"/>
    <w:rsid w:val="001C5AD8"/>
    <w:rsid w:val="001D2687"/>
    <w:rsid w:val="001E7788"/>
    <w:rsid w:val="001F4DE5"/>
    <w:rsid w:val="00212FDA"/>
    <w:rsid w:val="00214FDB"/>
    <w:rsid w:val="002417A8"/>
    <w:rsid w:val="002450E2"/>
    <w:rsid w:val="002663ED"/>
    <w:rsid w:val="00270D12"/>
    <w:rsid w:val="00277C43"/>
    <w:rsid w:val="00281612"/>
    <w:rsid w:val="00284E13"/>
    <w:rsid w:val="00286779"/>
    <w:rsid w:val="002A1B74"/>
    <w:rsid w:val="002A5449"/>
    <w:rsid w:val="002B2584"/>
    <w:rsid w:val="002B4051"/>
    <w:rsid w:val="002D31AE"/>
    <w:rsid w:val="002F7D0C"/>
    <w:rsid w:val="00316CE5"/>
    <w:rsid w:val="00316D77"/>
    <w:rsid w:val="00325CF2"/>
    <w:rsid w:val="00325D47"/>
    <w:rsid w:val="00327859"/>
    <w:rsid w:val="00333B18"/>
    <w:rsid w:val="00333F5A"/>
    <w:rsid w:val="003358D8"/>
    <w:rsid w:val="00351B5D"/>
    <w:rsid w:val="0036525A"/>
    <w:rsid w:val="00367BD7"/>
    <w:rsid w:val="003736F0"/>
    <w:rsid w:val="00381448"/>
    <w:rsid w:val="0038670B"/>
    <w:rsid w:val="00393D2C"/>
    <w:rsid w:val="00396C38"/>
    <w:rsid w:val="003A40B2"/>
    <w:rsid w:val="003A6175"/>
    <w:rsid w:val="003B7C5A"/>
    <w:rsid w:val="003C1CF3"/>
    <w:rsid w:val="003C45EE"/>
    <w:rsid w:val="003D33E9"/>
    <w:rsid w:val="003D3F1B"/>
    <w:rsid w:val="003E2543"/>
    <w:rsid w:val="003E3442"/>
    <w:rsid w:val="00400C4C"/>
    <w:rsid w:val="00401F16"/>
    <w:rsid w:val="00411442"/>
    <w:rsid w:val="0042255F"/>
    <w:rsid w:val="00437EA8"/>
    <w:rsid w:val="004413F3"/>
    <w:rsid w:val="004450AA"/>
    <w:rsid w:val="00454FAA"/>
    <w:rsid w:val="00475D4C"/>
    <w:rsid w:val="004A0439"/>
    <w:rsid w:val="004A71DA"/>
    <w:rsid w:val="004B1411"/>
    <w:rsid w:val="004C3EE9"/>
    <w:rsid w:val="004C4757"/>
    <w:rsid w:val="004D7076"/>
    <w:rsid w:val="004D7156"/>
    <w:rsid w:val="004E32BC"/>
    <w:rsid w:val="004E3356"/>
    <w:rsid w:val="004E48BC"/>
    <w:rsid w:val="004F1D47"/>
    <w:rsid w:val="004F225A"/>
    <w:rsid w:val="004F552A"/>
    <w:rsid w:val="0050632D"/>
    <w:rsid w:val="00520DA8"/>
    <w:rsid w:val="005223FC"/>
    <w:rsid w:val="005236FE"/>
    <w:rsid w:val="00523F3E"/>
    <w:rsid w:val="00525F5C"/>
    <w:rsid w:val="005268DA"/>
    <w:rsid w:val="0053388F"/>
    <w:rsid w:val="005466FC"/>
    <w:rsid w:val="00564263"/>
    <w:rsid w:val="00577C65"/>
    <w:rsid w:val="00584D0F"/>
    <w:rsid w:val="00585A06"/>
    <w:rsid w:val="005A4FD9"/>
    <w:rsid w:val="005B0757"/>
    <w:rsid w:val="005B5C3C"/>
    <w:rsid w:val="005B66DE"/>
    <w:rsid w:val="005D2462"/>
    <w:rsid w:val="005D30D3"/>
    <w:rsid w:val="005D58C0"/>
    <w:rsid w:val="005F034A"/>
    <w:rsid w:val="0062160E"/>
    <w:rsid w:val="006274C1"/>
    <w:rsid w:val="00631BCB"/>
    <w:rsid w:val="00634969"/>
    <w:rsid w:val="0063588D"/>
    <w:rsid w:val="00647B2A"/>
    <w:rsid w:val="006755C6"/>
    <w:rsid w:val="006832FC"/>
    <w:rsid w:val="00683E2C"/>
    <w:rsid w:val="00687029"/>
    <w:rsid w:val="006B1A7E"/>
    <w:rsid w:val="006C6960"/>
    <w:rsid w:val="006E16B2"/>
    <w:rsid w:val="006E3F23"/>
    <w:rsid w:val="006E4A9F"/>
    <w:rsid w:val="006E785E"/>
    <w:rsid w:val="006F086F"/>
    <w:rsid w:val="006F673C"/>
    <w:rsid w:val="007027C6"/>
    <w:rsid w:val="007176C1"/>
    <w:rsid w:val="00717BD4"/>
    <w:rsid w:val="00717DB8"/>
    <w:rsid w:val="00717E5F"/>
    <w:rsid w:val="00744F16"/>
    <w:rsid w:val="00745706"/>
    <w:rsid w:val="00752FF3"/>
    <w:rsid w:val="007542F5"/>
    <w:rsid w:val="00754ADC"/>
    <w:rsid w:val="00766BF6"/>
    <w:rsid w:val="00767CAB"/>
    <w:rsid w:val="00772040"/>
    <w:rsid w:val="00796326"/>
    <w:rsid w:val="007A025C"/>
    <w:rsid w:val="007A750A"/>
    <w:rsid w:val="007B312A"/>
    <w:rsid w:val="007B500A"/>
    <w:rsid w:val="007D2411"/>
    <w:rsid w:val="007D6511"/>
    <w:rsid w:val="007E3C04"/>
    <w:rsid w:val="0081575E"/>
    <w:rsid w:val="008223BD"/>
    <w:rsid w:val="0083232C"/>
    <w:rsid w:val="008400B2"/>
    <w:rsid w:val="0084118D"/>
    <w:rsid w:val="0085038C"/>
    <w:rsid w:val="00862823"/>
    <w:rsid w:val="008645EC"/>
    <w:rsid w:val="008707A0"/>
    <w:rsid w:val="0087407D"/>
    <w:rsid w:val="00895590"/>
    <w:rsid w:val="008B7C99"/>
    <w:rsid w:val="008C3490"/>
    <w:rsid w:val="008D5BC3"/>
    <w:rsid w:val="008D669D"/>
    <w:rsid w:val="00901531"/>
    <w:rsid w:val="00901DEB"/>
    <w:rsid w:val="00902B00"/>
    <w:rsid w:val="00906A59"/>
    <w:rsid w:val="009131C0"/>
    <w:rsid w:val="00916FC6"/>
    <w:rsid w:val="00930E22"/>
    <w:rsid w:val="00940D7C"/>
    <w:rsid w:val="00953460"/>
    <w:rsid w:val="009663B4"/>
    <w:rsid w:val="00966965"/>
    <w:rsid w:val="009711F9"/>
    <w:rsid w:val="00972A12"/>
    <w:rsid w:val="009807A9"/>
    <w:rsid w:val="00982098"/>
    <w:rsid w:val="00983516"/>
    <w:rsid w:val="00984D6F"/>
    <w:rsid w:val="00985068"/>
    <w:rsid w:val="009913B2"/>
    <w:rsid w:val="00991A7D"/>
    <w:rsid w:val="009957C5"/>
    <w:rsid w:val="009A19A4"/>
    <w:rsid w:val="009A7E53"/>
    <w:rsid w:val="009B0B3E"/>
    <w:rsid w:val="009C1BE3"/>
    <w:rsid w:val="009C3958"/>
    <w:rsid w:val="009D1FD0"/>
    <w:rsid w:val="009D5DD3"/>
    <w:rsid w:val="009E3C70"/>
    <w:rsid w:val="009F1700"/>
    <w:rsid w:val="009F199F"/>
    <w:rsid w:val="009F4652"/>
    <w:rsid w:val="00A003BA"/>
    <w:rsid w:val="00A03674"/>
    <w:rsid w:val="00A14181"/>
    <w:rsid w:val="00A14280"/>
    <w:rsid w:val="00A16AC2"/>
    <w:rsid w:val="00A17F08"/>
    <w:rsid w:val="00A24A33"/>
    <w:rsid w:val="00A26D05"/>
    <w:rsid w:val="00A40684"/>
    <w:rsid w:val="00A474B9"/>
    <w:rsid w:val="00A62655"/>
    <w:rsid w:val="00A7453A"/>
    <w:rsid w:val="00A87DEB"/>
    <w:rsid w:val="00AA4A95"/>
    <w:rsid w:val="00AA6934"/>
    <w:rsid w:val="00AB0DBF"/>
    <w:rsid w:val="00AB577D"/>
    <w:rsid w:val="00AC0F05"/>
    <w:rsid w:val="00AC2D6C"/>
    <w:rsid w:val="00AC51DC"/>
    <w:rsid w:val="00AC7663"/>
    <w:rsid w:val="00AD3AF0"/>
    <w:rsid w:val="00AE1DC0"/>
    <w:rsid w:val="00AE6099"/>
    <w:rsid w:val="00B05AA3"/>
    <w:rsid w:val="00B06C3D"/>
    <w:rsid w:val="00B11176"/>
    <w:rsid w:val="00B228DB"/>
    <w:rsid w:val="00B46935"/>
    <w:rsid w:val="00B47C8A"/>
    <w:rsid w:val="00B81EF7"/>
    <w:rsid w:val="00B84394"/>
    <w:rsid w:val="00B959EA"/>
    <w:rsid w:val="00BA17EA"/>
    <w:rsid w:val="00BA25F8"/>
    <w:rsid w:val="00BA4E5A"/>
    <w:rsid w:val="00BA5ED1"/>
    <w:rsid w:val="00BA74BF"/>
    <w:rsid w:val="00BB44FE"/>
    <w:rsid w:val="00BB7734"/>
    <w:rsid w:val="00BC46A7"/>
    <w:rsid w:val="00BE6E78"/>
    <w:rsid w:val="00BE725E"/>
    <w:rsid w:val="00C0406F"/>
    <w:rsid w:val="00C148EE"/>
    <w:rsid w:val="00C14F96"/>
    <w:rsid w:val="00C25950"/>
    <w:rsid w:val="00C3133F"/>
    <w:rsid w:val="00C341E2"/>
    <w:rsid w:val="00C402DA"/>
    <w:rsid w:val="00C41900"/>
    <w:rsid w:val="00C42625"/>
    <w:rsid w:val="00C446CC"/>
    <w:rsid w:val="00C46AC3"/>
    <w:rsid w:val="00C532A6"/>
    <w:rsid w:val="00C6069B"/>
    <w:rsid w:val="00C6505A"/>
    <w:rsid w:val="00C7090E"/>
    <w:rsid w:val="00C76EB9"/>
    <w:rsid w:val="00C77C38"/>
    <w:rsid w:val="00C91E53"/>
    <w:rsid w:val="00C966CE"/>
    <w:rsid w:val="00CA100E"/>
    <w:rsid w:val="00CA6E69"/>
    <w:rsid w:val="00CA731F"/>
    <w:rsid w:val="00CA74DC"/>
    <w:rsid w:val="00CB0F83"/>
    <w:rsid w:val="00CB1A0E"/>
    <w:rsid w:val="00CC323E"/>
    <w:rsid w:val="00CC603A"/>
    <w:rsid w:val="00CD32C5"/>
    <w:rsid w:val="00CD5E5F"/>
    <w:rsid w:val="00CF605D"/>
    <w:rsid w:val="00D00519"/>
    <w:rsid w:val="00D04E8E"/>
    <w:rsid w:val="00D078BC"/>
    <w:rsid w:val="00D11A63"/>
    <w:rsid w:val="00D16395"/>
    <w:rsid w:val="00D26F77"/>
    <w:rsid w:val="00D5162D"/>
    <w:rsid w:val="00D53810"/>
    <w:rsid w:val="00D56139"/>
    <w:rsid w:val="00D601EB"/>
    <w:rsid w:val="00D6161E"/>
    <w:rsid w:val="00D6650A"/>
    <w:rsid w:val="00D71E19"/>
    <w:rsid w:val="00D9183C"/>
    <w:rsid w:val="00DB1BDC"/>
    <w:rsid w:val="00DB4783"/>
    <w:rsid w:val="00DC1703"/>
    <w:rsid w:val="00DD207F"/>
    <w:rsid w:val="00DE31F0"/>
    <w:rsid w:val="00DE4000"/>
    <w:rsid w:val="00DF49A5"/>
    <w:rsid w:val="00E020BB"/>
    <w:rsid w:val="00E068BE"/>
    <w:rsid w:val="00E109C6"/>
    <w:rsid w:val="00E11EE2"/>
    <w:rsid w:val="00E12CA5"/>
    <w:rsid w:val="00E14F62"/>
    <w:rsid w:val="00E22D4E"/>
    <w:rsid w:val="00E35A60"/>
    <w:rsid w:val="00E42209"/>
    <w:rsid w:val="00E44516"/>
    <w:rsid w:val="00E45BC6"/>
    <w:rsid w:val="00E46EFF"/>
    <w:rsid w:val="00E57BCC"/>
    <w:rsid w:val="00E61E65"/>
    <w:rsid w:val="00E63D2A"/>
    <w:rsid w:val="00E86783"/>
    <w:rsid w:val="00E86881"/>
    <w:rsid w:val="00E9171D"/>
    <w:rsid w:val="00E91EE1"/>
    <w:rsid w:val="00EA0529"/>
    <w:rsid w:val="00EA7149"/>
    <w:rsid w:val="00EB6EE3"/>
    <w:rsid w:val="00EC1387"/>
    <w:rsid w:val="00EC3CB6"/>
    <w:rsid w:val="00EC41E3"/>
    <w:rsid w:val="00EC62A7"/>
    <w:rsid w:val="00ED26CA"/>
    <w:rsid w:val="00EE176E"/>
    <w:rsid w:val="00EE5D84"/>
    <w:rsid w:val="00EF146A"/>
    <w:rsid w:val="00EF2FF0"/>
    <w:rsid w:val="00EF7852"/>
    <w:rsid w:val="00EF7B05"/>
    <w:rsid w:val="00F0007A"/>
    <w:rsid w:val="00F0107C"/>
    <w:rsid w:val="00F03876"/>
    <w:rsid w:val="00F06422"/>
    <w:rsid w:val="00F073B8"/>
    <w:rsid w:val="00F076D9"/>
    <w:rsid w:val="00F16CC7"/>
    <w:rsid w:val="00F20EA8"/>
    <w:rsid w:val="00F24695"/>
    <w:rsid w:val="00F2650D"/>
    <w:rsid w:val="00F2797E"/>
    <w:rsid w:val="00F33255"/>
    <w:rsid w:val="00F427FC"/>
    <w:rsid w:val="00F511E3"/>
    <w:rsid w:val="00F531FE"/>
    <w:rsid w:val="00F565CD"/>
    <w:rsid w:val="00F56F21"/>
    <w:rsid w:val="00F65F80"/>
    <w:rsid w:val="00F66053"/>
    <w:rsid w:val="00F67356"/>
    <w:rsid w:val="00F7021B"/>
    <w:rsid w:val="00F70BD7"/>
    <w:rsid w:val="00F76DCE"/>
    <w:rsid w:val="00FA1991"/>
    <w:rsid w:val="00FA5BC0"/>
    <w:rsid w:val="00FB5F1D"/>
    <w:rsid w:val="00FC0539"/>
    <w:rsid w:val="00FD27A7"/>
    <w:rsid w:val="00FD2F68"/>
    <w:rsid w:val="00FD510B"/>
    <w:rsid w:val="00FD7C27"/>
    <w:rsid w:val="00FE5503"/>
    <w:rsid w:val="00FF2578"/>
    <w:rsid w:val="00FF3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A3F5AB"/>
  <w14:defaultImageDpi w14:val="300"/>
  <w15:docId w15:val="{755AF196-DC65-4F27-A1EA-0A8CE2DA3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A1991"/>
    <w:rPr>
      <w:rFonts w:ascii="Trade Gothic LT Std Light" w:eastAsia="MS Mincho" w:hAnsi="Trade Gothic LT Std Light" w:cs="Times New Roman"/>
      <w:sz w:val="20"/>
      <w:szCs w:val="20"/>
    </w:rPr>
  </w:style>
  <w:style w:type="paragraph" w:styleId="berschrift1">
    <w:name w:val="heading 1"/>
    <w:basedOn w:val="Standard"/>
    <w:link w:val="berschrift1Zchn"/>
    <w:uiPriority w:val="9"/>
    <w:qFormat/>
    <w:rsid w:val="00087FBB"/>
    <w:pPr>
      <w:outlineLvl w:val="0"/>
    </w:pPr>
    <w:rPr>
      <w:rFonts w:ascii="maicoLight" w:eastAsia="Times New Roman" w:hAnsi="maicoLight"/>
      <w:color w:val="222222"/>
      <w:kern w:val="36"/>
      <w:sz w:val="48"/>
      <w:szCs w:val="48"/>
    </w:rPr>
  </w:style>
  <w:style w:type="paragraph" w:styleId="berschrift2">
    <w:name w:val="heading 2"/>
    <w:basedOn w:val="Standard"/>
    <w:link w:val="berschrift2Zchn"/>
    <w:uiPriority w:val="9"/>
    <w:qFormat/>
    <w:rsid w:val="00087FBB"/>
    <w:pPr>
      <w:outlineLvl w:val="1"/>
    </w:pPr>
    <w:rPr>
      <w:rFonts w:ascii="maicoLight" w:eastAsia="Times New Roman" w:hAnsi="maicoLight"/>
      <w:color w:val="222222"/>
      <w:sz w:val="36"/>
      <w:szCs w:val="36"/>
    </w:rPr>
  </w:style>
  <w:style w:type="paragraph" w:styleId="berschrift3">
    <w:name w:val="heading 3"/>
    <w:basedOn w:val="Standard"/>
    <w:link w:val="berschrift3Zchn"/>
    <w:uiPriority w:val="9"/>
    <w:qFormat/>
    <w:rsid w:val="00087FBB"/>
    <w:pPr>
      <w:outlineLvl w:val="2"/>
    </w:pPr>
    <w:rPr>
      <w:rFonts w:ascii="maicoLight" w:eastAsia="Times New Roman" w:hAnsi="maicoLight"/>
      <w:color w:val="222222"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ZWEI14">
    <w:name w:val="ZWEI14"/>
    <w:basedOn w:val="Standard"/>
    <w:qFormat/>
    <w:rsid w:val="006E4A9F"/>
    <w:pPr>
      <w:widowControl w:val="0"/>
      <w:autoSpaceDE w:val="0"/>
      <w:autoSpaceDN w:val="0"/>
      <w:adjustRightInd w:val="0"/>
    </w:pPr>
    <w:rPr>
      <w:rFonts w:cs="Univers LT 55"/>
      <w:sz w:val="24"/>
      <w:szCs w:val="24"/>
    </w:rPr>
  </w:style>
  <w:style w:type="paragraph" w:customStyle="1" w:styleId="H1ZWEI14">
    <w:name w:val="H1ZWEI14"/>
    <w:basedOn w:val="Standard"/>
    <w:qFormat/>
    <w:rsid w:val="006E4A9F"/>
    <w:rPr>
      <w:rFonts w:ascii="Trade Gothic LT Std Bold 2" w:hAnsi="Trade Gothic LT Std Bold 2"/>
      <w:color w:val="000000"/>
      <w:sz w:val="32"/>
      <w:szCs w:val="32"/>
    </w:rPr>
  </w:style>
  <w:style w:type="character" w:customStyle="1" w:styleId="st">
    <w:name w:val="st"/>
    <w:basedOn w:val="Absatz-Standardschriftart"/>
    <w:rsid w:val="00FA1991"/>
  </w:style>
  <w:style w:type="character" w:styleId="Hyperlink">
    <w:name w:val="Hyperlink"/>
    <w:uiPriority w:val="99"/>
    <w:rsid w:val="00CD5E5F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17475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74750"/>
    <w:rPr>
      <w:rFonts w:ascii="Trade Gothic LT Std Light" w:eastAsia="MS Mincho" w:hAnsi="Trade Gothic LT Std Light" w:cs="Times New Roman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17475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74750"/>
    <w:rPr>
      <w:rFonts w:ascii="Trade Gothic LT Std Light" w:eastAsia="MS Mincho" w:hAnsi="Trade Gothic LT Std Light" w:cs="Times New Roman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4750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4750"/>
    <w:rPr>
      <w:rFonts w:ascii="Lucida Grande" w:eastAsia="MS Mincho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BA5ED1"/>
    <w:pPr>
      <w:ind w:left="720"/>
      <w:contextualSpacing/>
    </w:pPr>
    <w:rPr>
      <w:rFonts w:asciiTheme="minorHAnsi" w:eastAsiaTheme="minorEastAsia" w:hAnsiTheme="minorHAnsi" w:cstheme="minorBidi"/>
      <w:sz w:val="24"/>
      <w:szCs w:val="24"/>
    </w:rPr>
  </w:style>
  <w:style w:type="paragraph" w:customStyle="1" w:styleId="bodytext">
    <w:name w:val="bodytext"/>
    <w:basedOn w:val="Standard"/>
    <w:rsid w:val="000337E5"/>
    <w:rPr>
      <w:rFonts w:ascii="inherit" w:eastAsia="Times New Roman" w:hAnsi="inherit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87FBB"/>
    <w:rPr>
      <w:rFonts w:ascii="maicoLight" w:eastAsia="Times New Roman" w:hAnsi="maicoLight" w:cs="Times New Roman"/>
      <w:color w:val="222222"/>
      <w:kern w:val="36"/>
      <w:sz w:val="48"/>
      <w:szCs w:val="4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87FBB"/>
    <w:rPr>
      <w:rFonts w:ascii="maicoLight" w:eastAsia="Times New Roman" w:hAnsi="maicoLight" w:cs="Times New Roman"/>
      <w:color w:val="222222"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87FBB"/>
    <w:rPr>
      <w:rFonts w:ascii="maicoLight" w:eastAsia="Times New Roman" w:hAnsi="maicoLight" w:cs="Times New Roman"/>
      <w:color w:val="222222"/>
      <w:sz w:val="27"/>
      <w:szCs w:val="27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C6960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D9183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D9183C"/>
    <w:rPr>
      <w:b/>
      <w:bCs/>
    </w:rPr>
  </w:style>
  <w:style w:type="character" w:styleId="Hervorhebung">
    <w:name w:val="Emphasis"/>
    <w:basedOn w:val="Absatz-Standardschriftart"/>
    <w:uiPriority w:val="20"/>
    <w:qFormat/>
    <w:rsid w:val="00A26D0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6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0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7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84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49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705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32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48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739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957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2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26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1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6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273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4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8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9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5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830538">
                  <w:marLeft w:val="1404"/>
                  <w:marRight w:val="1404"/>
                  <w:marTop w:val="526"/>
                  <w:marBottom w:val="52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76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58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84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060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47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93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82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01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8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697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437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90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186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255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8915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brina.Jokiel@maico.de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http://www.maico-ventilatoren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9D4B2934735374B996022F7425C986E" ma:contentTypeVersion="16" ma:contentTypeDescription="Ein neues Dokument erstellen." ma:contentTypeScope="" ma:versionID="dcb99782b8dec6f7dc4edac44d65aae2">
  <xsd:schema xmlns:xsd="http://www.w3.org/2001/XMLSchema" xmlns:xs="http://www.w3.org/2001/XMLSchema" xmlns:p="http://schemas.microsoft.com/office/2006/metadata/properties" xmlns:ns2="b31ff583-d9de-411e-81b9-b03ec9c7d827" xmlns:ns3="ed6c0877-1990-4160-a1c5-cc86f786e88f" targetNamespace="http://schemas.microsoft.com/office/2006/metadata/properties" ma:root="true" ma:fieldsID="0fc6f8977947e4e5ee8977f125e43d43" ns2:_="" ns3:_="">
    <xsd:import namespace="b31ff583-d9de-411e-81b9-b03ec9c7d827"/>
    <xsd:import namespace="ed6c0877-1990-4160-a1c5-cc86f786e8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1ff583-d9de-411e-81b9-b03ec9c7d8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e722d512-da99-4c66-a5b7-19584a4773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6c0877-1990-4160-a1c5-cc86f786e88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90731e8-8cf0-4d67-a766-7b8819a48841}" ma:internalName="TaxCatchAll" ma:showField="CatchAllData" ma:web="ed6c0877-1990-4160-a1c5-cc86f786e8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A42B894-FFAE-4B6D-A556-45CEDF88522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0207370-7B8D-429A-A8D5-51BFD09EF53E}"/>
</file>

<file path=customXml/itemProps3.xml><?xml version="1.0" encoding="utf-8"?>
<ds:datastoreItem xmlns:ds="http://schemas.openxmlformats.org/officeDocument/2006/customXml" ds:itemID="{DC2B8FB8-54A9-4098-842D-3B174B93218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626</Words>
  <Characters>3947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Philipp Marquardt</dc:creator>
  <cp:lastModifiedBy>Jokiel Sabrina</cp:lastModifiedBy>
  <cp:revision>8</cp:revision>
  <cp:lastPrinted>2023-01-16T06:25:00Z</cp:lastPrinted>
  <dcterms:created xsi:type="dcterms:W3CDTF">2023-01-16T08:33:00Z</dcterms:created>
  <dcterms:modified xsi:type="dcterms:W3CDTF">2023-02-06T09:16:00Z</dcterms:modified>
</cp:coreProperties>
</file>