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Servisní vypínač RS MDR35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E
</w:t>
      </w:r>
      <w:br/>
      <w:r>
        <w:rPr>
          <w:rFonts w:ascii="Arial" w:hAnsi="Arial" w:eastAsia="Arial" w:cs="Arial"/>
          <w:sz w:val="20"/>
          <w:szCs w:val="20"/>
        </w:rPr>
        <w:t xml:space="preserve">Typové číslo: E157.1634.0000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2024-06-17T12:39:54+00:00</dcterms:created>
  <dcterms:modified xsi:type="dcterms:W3CDTF">2024-06-17T12:39:54+00:00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