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ERK 100 S</w:t>
      </w:r>
    </w:p>
    <w:p>
      <w:pPr/>
      <w:r>
        <w:rPr>
          <w:rFonts w:ascii="Arial" w:hAnsi="Arial" w:eastAsia="Arial" w:cs="Arial"/>
          <w:sz w:val="24"/>
          <w:szCs w:val="24"/>
        </w:rPr>
        <w:t xml:space="preserve">Features</w:t>
      </w:r>
    </w:p>
    <w:p>
      <w:pPr/>
      <w:r>
        <w:rPr>
          <w:rFonts w:ascii="Arial" w:hAnsi="Arial" w:eastAsia="Arial" w:cs="Arial"/>
          <w:sz w:val="24"/>
          <w:szCs w:val="24"/>
        </w:rPr>
        <w:t xml:space="preserve">Duct fan, made of polypropylene.</w:t>
      </w:r>
    </w:p>
    <w:p>
      <w:pPr/>
      <w:r>
        <w:rPr>
          <w:rFonts w:ascii="Arial" w:hAnsi="Arial" w:eastAsia="Arial" w:cs="Arial"/>
          <w:sz w:val="24"/>
          <w:szCs w:val="24"/>
        </w:rPr>
        <w:t xml:space="preserve">Connection sockets on the outlet and inlet sides correspond to a folded spiral-seams duct diameter.</w:t>
      </w:r>
    </w:p>
    <w:p>
      <w:pPr/>
      <w:r>
        <w:rPr>
          <w:rFonts w:ascii="Arial" w:hAnsi="Arial" w:eastAsia="Arial" w:cs="Arial"/>
          <w:sz w:val="24"/>
          <w:szCs w:val="24"/>
        </w:rPr>
        <w:t xml:space="preserve">For direct installation between ducts.</w:t>
      </w:r>
    </w:p>
    <w:p>
      <w:pPr/>
      <w:r>
        <w:rPr>
          <w:rFonts w:ascii="Arial" w:hAnsi="Arial" w:eastAsia="Arial" w:cs="Arial"/>
          <w:sz w:val="24"/>
          <w:szCs w:val="24"/>
        </w:rPr>
        <w:t xml:space="preserve">Easy inspection and maintenance by simply opening the clamp and removing the fan.</w:t>
      </w:r>
    </w:p>
    <w:p>
      <w:pPr/>
      <w:r>
        <w:rPr>
          <w:rFonts w:ascii="Arial" w:hAnsi="Arial" w:eastAsia="Arial" w:cs="Arial"/>
          <w:sz w:val="24"/>
          <w:szCs w:val="24"/>
        </w:rPr>
        <w:t xml:space="preserve">Diagonal impeller with downstream stator (exception: ERK 100, axial impeller).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1, 2 or 3 levels, depending on model.</w:t>
      </w:r>
    </w:p>
    <w:p>
      <w:pPr/>
      <w:r>
        <w:rPr>
          <w:rFonts w:ascii="Arial" w:hAnsi="Arial" w:eastAsia="Arial" w:cs="Arial"/>
          <w:sz w:val="24"/>
          <w:szCs w:val="24"/>
        </w:rPr>
        <w:t xml:space="preserve">IP 44 degree of protection.</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Speed control using phase control or transformer possible (exception: Version T and ST).</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is guaranteed to be in accordance with DIN EN ISO 13857 for fans with free inlet and outlet. To do this, fit a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ERK 100 S</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Particularly powerful model</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160 m³/h / 250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1.700 1/min / 2.300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18 W / 30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0,18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PP plastic</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white-grey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2,03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2,54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168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235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295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Airstream temperature: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4012799801757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0080.0175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ERK 100 S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2024-04-24T11:30:48+00:00</dcterms:created>
  <dcterms:modified xsi:type="dcterms:W3CDTF">2024-04-24T11:30:48+00:00</dcterms:modified>
</cp:coreProperties>
</file>

<file path=docProps/custom.xml><?xml version="1.0" encoding="utf-8"?>
<Properties xmlns="http://schemas.openxmlformats.org/officeDocument/2006/custom-properties" xmlns:vt="http://schemas.openxmlformats.org/officeDocument/2006/docPropsVTypes"/>
</file>