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EZQ 45/4 B</w:t>
      </w:r>
    </w:p>
    <w:p>
      <w:pPr/>
      <w:r>
        <w:rPr>
          <w:rFonts w:ascii="Arial" w:hAnsi="Arial" w:eastAsia="Arial" w:cs="Arial"/>
          <w:sz w:val="24"/>
          <w:szCs w:val="24"/>
        </w:rPr>
        <w:t xml:space="preserve">AC model</w:t>
      </w:r>
    </w:p>
    <w:p>
      <w:pPr/>
      <w:r>
        <w:rPr>
          <w:rFonts w:ascii="Arial" w:hAnsi="Arial" w:eastAsia="Arial" w:cs="Arial"/>
          <w:sz w:val="24"/>
          <w:szCs w:val="24"/>
        </w:rPr>
        <w:t xml:space="preserve">Axial wall fan with square wall plate, in single-phase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230 V, 50 Hz.</w:t>
      </w:r>
    </w:p>
    <w:p>
      <w:pPr/>
      <w:r>
        <w:rPr>
          <w:rFonts w:ascii="Arial" w:hAnsi="Arial" w:eastAsia="Arial" w:cs="Arial"/>
          <w:sz w:val="24"/>
          <w:szCs w:val="24"/>
        </w:rPr>
        <w:t xml:space="preserve">Fans “... B”: Capacitor motors with operating capacitor fitted to protective grille or to wall sleeve, IP 55 degree of protection.</w:t>
      </w:r>
    </w:p>
    <w:p>
      <w:pPr/>
      <w:r>
        <w:rPr>
          <w:rFonts w:ascii="Arial" w:hAnsi="Arial" w:eastAsia="Arial" w:cs="Arial"/>
          <w:sz w:val="24"/>
          <w:szCs w:val="24"/>
        </w:rPr>
        <w:t xml:space="preserve">Fans “... D”: Capacitor motors with operating capacitor in terminal box, IP 54 degree of protection.</w:t>
      </w:r>
    </w:p>
    <w:p>
      <w:pPr/>
      <w:r>
        <w:rPr>
          <w:rFonts w:ascii="Arial" w:hAnsi="Arial" w:eastAsia="Arial" w:cs="Arial"/>
          <w:sz w:val="24"/>
          <w:szCs w:val="24"/>
        </w:rPr>
        <w:t xml:space="preserve">Fans “... E”: Shaded-pole motors, degree of protection IP 54.</w:t>
      </w:r>
    </w:p>
    <w:p>
      <w:pPr/>
      <w:r>
        <w:rPr>
          <w:rFonts w:ascii="Arial" w:hAnsi="Arial" w:eastAsia="Arial" w:cs="Arial"/>
          <w:sz w:val="24"/>
          <w:szCs w:val="24"/>
        </w:rPr>
        <w:t xml:space="preserve">Speed controllable. Exception for type EZQ 45/6 B and EZS 45/6 B.</w:t>
      </w:r>
    </w:p>
    <w:p>
      <w:pPr/>
      <w:r>
        <w:rPr>
          <w:rFonts w:ascii="Arial" w:hAnsi="Arial" w:eastAsia="Arial" w:cs="Arial"/>
          <w:sz w:val="24"/>
          <w:szCs w:val="24"/>
        </w:rPr>
        <w:t xml:space="preserve">Units can be steplessly controlled with optional speed controllers or they can be steplessly switched with an optional 5-step transformer.</w:t>
      </w:r>
    </w:p>
    <w:p>
      <w:pPr/>
      <w:r>
        <w:rPr>
          <w:rFonts w:ascii="Arial" w:hAnsi="Arial" w:eastAsia="Arial" w:cs="Arial"/>
          <w:sz w:val="24"/>
          <w:szCs w:val="24"/>
        </w:rPr>
        <w:t xml:space="preserve">Reversible. Exception for fans with shaded-pole motor (“... 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EZQ 45/4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Square wall plate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6.650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4.620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109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1.315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1.413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444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1,9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2,4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15,86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18,89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450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630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630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299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665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665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45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4012799831013</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0083.0101</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EZQ 45/4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2024-04-25T10:54:23+00:00</dcterms:created>
  <dcterms:modified xsi:type="dcterms:W3CDTF">2024-04-25T10:54:23+00:00</dcterms:modified>
</cp:coreProperties>
</file>

<file path=docProps/custom.xml><?xml version="1.0" encoding="utf-8"?>
<Properties xmlns="http://schemas.openxmlformats.org/officeDocument/2006/custom-properties" xmlns:vt="http://schemas.openxmlformats.org/officeDocument/2006/docPropsVTypes"/>
</file>