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DZQ 60/4 B</w:t>
      </w:r>
    </w:p>
    <w:p>
      <w:pPr/>
      <w:r>
        <w:rPr>
          <w:rFonts w:ascii="Arial" w:hAnsi="Arial" w:eastAsia="Arial" w:cs="Arial"/>
          <w:sz w:val="24"/>
          <w:szCs w:val="24"/>
        </w:rPr>
        <w:t xml:space="preserve">Three-phase AC model</w:t>
      </w:r>
    </w:p>
    <w:p>
      <w:pPr/>
      <w:r>
        <w:rPr>
          <w:rFonts w:ascii="Arial" w:hAnsi="Arial" w:eastAsia="Arial" w:cs="Arial"/>
          <w:sz w:val="24"/>
          <w:szCs w:val="24"/>
        </w:rPr>
        <w:t xml:space="preserve">Axial wall fan with square wall plate, in three-phase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DZQ 60/4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Square wall plate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14.560 m³/h</w:t>
            </w:r>
          </w:p>
        </w:tc>
      </w:tr>
      <w:tr>
        <w:trPr/>
        <w:tc>
          <w:tcPr>
            <w:tcW w:w="3000" w:type="dxa"/>
          </w:tcPr>
          <w:p>
            <w:r>
              <w:rPr>
                <w:rFonts w:ascii="Arial" w:hAnsi="Arial" w:eastAsia="Arial" w:cs="Arial"/>
                <w:sz w:val="20"/>
                <w:szCs w:val="20"/>
              </w:rPr>
              <w:t xml:space="preserve">Air volume</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10.800 m³/h in opt. efficiency</w:t>
            </w:r>
          </w:p>
        </w:tc>
      </w:tr>
      <w:tr>
        <w:trPr/>
        <w:tc>
          <w:tcPr>
            <w:tcW w:w="3000" w:type="dxa"/>
          </w:tcPr>
          <w:p>
            <w:r>
              <w:rPr>
                <w:rFonts w:ascii="Arial" w:hAnsi="Arial" w:eastAsia="Arial" w:cs="Arial"/>
                <w:sz w:val="20"/>
                <w:szCs w:val="20"/>
              </w:rPr>
              <w:t xml:space="preserve">Pressure p</w:t>
            </w:r>
            <w:r>
              <w:rPr>
                <w:rFonts w:ascii="Arial" w:hAnsi="Arial" w:eastAsia="Arial" w:cs="Arial"/>
                <w:sz w:val="20"/>
                <w:szCs w:val="20"/>
                <w:vertAlign w:val="subscript"/>
              </w:rPr>
              <w:t xml:space="preserve">fs, 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175 Pa in opt. efficiency</w:t>
            </w:r>
          </w:p>
        </w:tc>
      </w:tr>
      <w:tr>
        <w:trPr/>
        <w:tc>
          <w:tcPr>
            <w:tcW w:w="3000" w:type="dxa"/>
          </w:tcPr>
          <w:p>
            <w:r>
              <w:rPr>
                <w:rFonts w:ascii="Arial" w:hAnsi="Arial" w:eastAsia="Arial" w:cs="Arial"/>
                <w:sz w:val="20"/>
                <w:szCs w:val="20"/>
              </w:rPr>
              <w:t xml:space="preserve">Rotating speed n</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1.370 1/min in opt. efficiency</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1.417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1.385 W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2,2 A in opt. efficiency</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F</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7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33,32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38,88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600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401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850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4012799831341</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0083.0134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DZQ 60/4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2024-04-26T15:00:17+00:00</dcterms:created>
  <dcterms:modified xsi:type="dcterms:W3CDTF">2024-04-26T15:00:17+00:00</dcterms:modified>
</cp:coreProperties>
</file>

<file path=docProps/custom.xml><?xml version="1.0" encoding="utf-8"?>
<Properties xmlns="http://schemas.openxmlformats.org/officeDocument/2006/custom-properties" xmlns:vt="http://schemas.openxmlformats.org/officeDocument/2006/docPropsVTypes"/>
</file>