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25/2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duct fan,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Duct sleeve made of galvanised sheet steel, with flanges on both sides.</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Flange holes in accordance with DIN EN 12220:1998.</w:t>
      </w:r>
    </w:p>
    <w:p>
      <w:pPr/>
      <w:r>
        <w:rPr>
          <w:rFonts w:ascii="Arial" w:hAnsi="Arial" w:eastAsia="Arial" w:cs="Arial"/>
          <w:sz w:val="24"/>
          <w:szCs w:val="24"/>
        </w:rPr>
        <w:t xml:space="preserve">DZR 56/6 B and DZR 56/4 B: Flange holes in accordance with DIN EN 12220: 1998.</w:t>
      </w:r>
    </w:p>
    <w:p>
      <w:pPr/>
      <w:r>
        <w:rPr>
          <w:rFonts w:ascii="Arial" w:hAnsi="Arial" w:eastAsia="Arial" w:cs="Arial"/>
          <w:sz w:val="24"/>
          <w:szCs w:val="24"/>
        </w:rPr>
        <w:t xml:space="preserve">To avoid transmission of vibrations to the duct system: Use flexible couplings, feet and vibration dampers.</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High degree of protection IP 55. Exception EZR/DZR ... D IP 54.</w:t>
      </w:r>
    </w:p>
    <w:p>
      <w:pPr/>
      <w:r>
        <w:rPr>
          <w:rFonts w:ascii="Arial" w:hAnsi="Arial" w:eastAsia="Arial" w:cs="Arial"/>
          <w:sz w:val="24"/>
          <w:szCs w:val="24"/>
        </w:rPr>
        <w:t xml:space="preserve">Speed controllable. Exception for type DZR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DZR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with cable sleeves fitted on the outside.</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25/2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2.190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1.580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137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2.280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2.913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175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0,35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0,4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8,26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9,1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304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372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420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440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330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4012799860228</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0086.0022</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25/2 B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2024-04-20T06:03:19+00:00</dcterms:created>
  <dcterms:modified xsi:type="dcterms:W3CDTF">2024-04-20T06:03:19+00:00</dcterms:modified>
</cp:coreProperties>
</file>

<file path=docProps/custom.xml><?xml version="1.0" encoding="utf-8"?>
<Properties xmlns="http://schemas.openxmlformats.org/officeDocument/2006/custom-properties" xmlns:vt="http://schemas.openxmlformats.org/officeDocument/2006/docPropsVTypes"/>
</file>