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12 S</w:t>
      </w:r>
    </w:p>
    <w:p>
      <w:pPr/>
      <w:r>
        <w:rPr>
          <w:rFonts w:ascii="Arial" w:hAnsi="Arial" w:eastAsia="Arial" w:cs="Arial"/>
          <w:sz w:val="24"/>
          <w:szCs w:val="24"/>
        </w:rPr>
        <w:t xml:space="preserve">Features</w:t>
      </w:r>
    </w:p>
    <w:p>
      <w:pPr/>
      <w:r>
        <w:rPr>
          <w:rFonts w:ascii="Arial" w:hAnsi="Arial" w:eastAsia="Arial" w:cs="Arial"/>
          <w:sz w:val="24"/>
          <w:szCs w:val="24"/>
        </w:rPr>
        <w:t xml:space="preserve">Optimised efficiency, low maintenance costs.</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couplings for direct installation in ventilation ducts.</w:t>
      </w:r>
    </w:p>
    <w:p>
      <w:pPr/>
      <w:r>
        <w:rPr>
          <w:rFonts w:ascii="Arial" w:hAnsi="Arial" w:eastAsia="Arial" w:cs="Arial"/>
          <w:sz w:val="24"/>
          <w:szCs w:val="24"/>
        </w:rPr>
        <w:t xml:space="preserve">With sound absorbing rock wool, laminated with silk glass, to meet the increased requirements of especially low noise levels.</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airsteam direction is indicated by an arrow marked on the housing.</w:t>
      </w:r>
    </w:p>
    <w:p/>
    <w:p>
      <w:pPr/>
      <w:r>
        <w:rPr>
          <w:rFonts w:ascii="Arial" w:hAnsi="Arial" w:eastAsia="Arial" w:cs="Arial"/>
          <w:sz w:val="24"/>
          <w:szCs w:val="24"/>
        </w:rPr>
        <w:t xml:space="preserve">Motor</w:t>
      </w:r>
    </w:p>
    <w:p>
      <w:pPr/>
      <w:r>
        <w:rPr>
          <w:rFonts w:ascii="Arial" w:hAnsi="Arial" w:eastAsia="Arial" w:cs="Arial"/>
          <w:sz w:val="24"/>
          <w:szCs w:val="24"/>
        </w:rPr>
        <w:t xml:space="preserve">External rotor-capacitor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The motor's standard rubber mounting prevents vibrations being transferred to the housing.</w:t>
      </w:r>
    </w:p>
    <w:p>
      <w:pPr/>
      <w:r>
        <w:rPr>
          <w:rFonts w:ascii="Arial" w:hAnsi="Arial" w:eastAsia="Arial" w:cs="Arial"/>
          <w:sz w:val="24"/>
          <w:szCs w:val="24"/>
        </w:rPr>
        <w:t xml:space="preserve">Temperature classes B or F.</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AC motor</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Potential-free terminal connections, which must be connected to an MV 25 protective motor switch or the control circuit of a contactor.</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12 S</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330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2.430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12</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75 °C</w:t>
            </w:r>
          </w:p>
        </w:tc>
      </w:tr>
      <w:tr>
        <w:trPr/>
        <w:tc>
          <w:tcPr>
            <w:tcW w:w="3000" w:type="dxa"/>
          </w:tcPr>
          <w:p>
            <w:r>
              <w:rPr>
                <w:rFonts w:ascii="Arial" w:hAnsi="Arial" w:eastAsia="Arial" w:cs="Arial"/>
                <w:sz w:val="20"/>
                <w:szCs w:val="20"/>
              </w:rPr>
              <w:t xml:space="preserve">Ambient temperature:</w:t>
            </w:r>
          </w:p>
        </w:tc>
        <w:tc>
          <w:tcPr>
            <w:tcW w:w="3000" w:type="dxa"/>
          </w:tcPr>
          <w:p>
            <w:pPr>
              <w:jc w:val="right"/>
              <w:spacing w:before="0" w:after="0.1"/>
            </w:pPr>
            <w:r>
              <w:rPr>
                <w:rFonts w:ascii="Arial" w:hAnsi="Arial" w:eastAsia="Arial" w:cs="Arial"/>
                <w:sz w:val="20"/>
                <w:szCs w:val="20"/>
              </w:rPr>
              <w:t xml:space="preserve">75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4012799802273</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0080.0227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12 S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2024-04-26T09:17:15+00:00</dcterms:created>
  <dcterms:modified xsi:type="dcterms:W3CDTF">2024-04-26T09:17:15+00:00</dcterms:modified>
</cp:coreProperties>
</file>

<file path=docProps/custom.xml><?xml version="1.0" encoding="utf-8"?>
<Properties xmlns="http://schemas.openxmlformats.org/officeDocument/2006/custom-properties" xmlns:vt="http://schemas.openxmlformats.org/officeDocument/2006/docPropsVTypes"/>
</file>