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22 Ex e</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T3 Gb / Ex II 2G Ex h IIB+H2 T3 Gb.</w:t>
      </w:r>
    </w:p>
    <w:p>
      <w:pPr/>
      <w:r>
        <w:rPr>
          <w:rFonts w:ascii="Arial" w:hAnsi="Arial" w:eastAsia="Arial" w:cs="Arial"/>
          <w:sz w:val="24"/>
          <w:szCs w:val="24"/>
        </w:rPr>
        <w:t xml:space="preserve">Suitable for temperature classes T1 to T3 (200°C).</w:t>
      </w:r>
    </w:p>
    <w:p>
      <w:pPr/>
      <w:r>
        <w:rPr>
          <w:rFonts w:ascii="Arial" w:hAnsi="Arial" w:eastAsia="Arial" w:cs="Arial"/>
          <w:sz w:val="24"/>
          <w:szCs w:val="24"/>
        </w:rPr>
        <w:t xml:space="preserve">Reducers to nominal size DN 200, included in scope of delivery.</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22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560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2.860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200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0,92</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12µF/280V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4012799802884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0080.0288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22 Ex e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2024-04-24T05:50:38+00:00</dcterms:created>
  <dcterms:modified xsi:type="dcterms:W3CDTF">2024-04-24T05:50:38+00:00</dcterms:modified>
</cp:coreProperties>
</file>

<file path=docProps/custom.xml><?xml version="1.0" encoding="utf-8"?>
<Properties xmlns="http://schemas.openxmlformats.org/officeDocument/2006/custom-properties" xmlns:vt="http://schemas.openxmlformats.org/officeDocument/2006/docPropsVTypes"/>
</file>