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16 EC</w:t>
      </w:r>
    </w:p>
    <w:p>
      <w:pPr/>
      <w:r>
        <w:rPr>
          <w:rFonts w:ascii="Arial" w:hAnsi="Arial" w:eastAsia="Arial" w:cs="Arial"/>
          <w:sz w:val="24"/>
          <w:szCs w:val="24"/>
        </w:rPr>
        <w:t xml:space="preserve">Features</w:t>
      </w:r>
    </w:p>
    <w:p>
      <w:pPr/>
      <w:r>
        <w:rPr>
          <w:rFonts w:ascii="Arial" w:hAnsi="Arial" w:eastAsia="Arial" w:cs="Arial"/>
          <w:sz w:val="24"/>
          <w:szCs w:val="24"/>
        </w:rPr>
        <w:t xml:space="preserve">Low energy consumption thanks to EC technology.</w:t>
      </w:r>
    </w:p>
    <w:p>
      <w:pPr/>
      <w:r>
        <w:rPr>
          <w:rFonts w:ascii="Arial" w:hAnsi="Arial" w:eastAsia="Arial" w:cs="Arial"/>
          <w:sz w:val="24"/>
          <w:szCs w:val="24"/>
        </w:rPr>
        <w:t xml:space="preserve">Low power consumption especially in control range.</w:t>
      </w:r>
    </w:p>
    <w:p>
      <w:pPr/>
      <w:r>
        <w:rPr>
          <w:rFonts w:ascii="Arial" w:hAnsi="Arial" w:eastAsia="Arial" w:cs="Arial"/>
          <w:sz w:val="24"/>
          <w:szCs w:val="24"/>
        </w:rPr>
        <w:t xml:space="preserve">Quick economical installation with standard fixing bracket.</w:t>
      </w:r>
    </w:p>
    <w:p>
      <w:pPr/>
      <w:r>
        <w:rPr>
          <w:rFonts w:ascii="Arial" w:hAnsi="Arial" w:eastAsia="Arial" w:cs="Arial"/>
          <w:sz w:val="24"/>
          <w:szCs w:val="24"/>
        </w:rPr>
        <w:t xml:space="preserve">Removable housing cover with clip-locks.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With 50 mm sound absorbing rock wool, laminated with silk glass, to meet the increased requirements of especially low noise levels.</w:t>
      </w:r>
    </w:p>
    <w:p>
      <w:pPr/>
      <w:r>
        <w:rPr>
          <w:rFonts w:ascii="Arial" w:hAnsi="Arial" w:eastAsia="Arial" w:cs="Arial"/>
          <w:sz w:val="24"/>
          <w:szCs w:val="24"/>
        </w:rPr>
        <w:t xml:space="preserve">Centrifugal impeller with backwards curved blades.</w:t>
      </w:r>
    </w:p>
    <w:p>
      <w:pPr/>
      <w:r>
        <w:rPr>
          <w:rFonts w:ascii="Arial" w:hAnsi="Arial" w:eastAsia="Arial" w:cs="Arial"/>
          <w:sz w:val="24"/>
          <w:szCs w:val="24"/>
        </w:rPr>
        <w:t xml:space="preserve">Simple cleaning thanks to hinged cover.</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DC 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 B.</w:t>
      </w:r>
    </w:p>
    <w:p>
      <w:pPr/>
      <w:r>
        <w:rPr>
          <w:rFonts w:ascii="Arial" w:hAnsi="Arial" w:eastAsia="Arial" w:cs="Arial"/>
          <w:sz w:val="24"/>
          <w:szCs w:val="24"/>
        </w:rPr>
        <w:t xml:space="preserve">IP X4 degree of protection with closed housing cover.</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16 EC</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590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3.466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104 W</w:t>
            </w:r>
          </w:p>
        </w:tc>
      </w:tr>
      <w:tr>
        <w:trPr/>
        <w:tc>
          <w:tcPr>
            <w:tcW w:w="3000" w:type="dxa"/>
          </w:tcPr>
          <w:p>
            <w:r>
              <w:rPr>
                <w:rFonts w:ascii="Arial" w:hAnsi="Arial" w:eastAsia="Arial" w:cs="Arial"/>
                <w:sz w:val="20"/>
                <w:szCs w:val="20"/>
              </w:rPr>
              <w:t xml:space="preserve">Power consumption:</w:t>
            </w:r>
          </w:p>
        </w:tc>
        <w:tc>
          <w:tcPr>
            <w:tcW w:w="3000" w:type="dxa"/>
          </w:tcPr>
          <w:p>
            <w:pPr>
              <w:jc w:val="right"/>
              <w:spacing w:before="0" w:after="0.1"/>
            </w:pPr>
            <w:r>
              <w:rPr>
                <w:rFonts w:ascii="Arial" w:hAnsi="Arial" w:eastAsia="Arial" w:cs="Arial"/>
                <w:sz w:val="20"/>
                <w:szCs w:val="20"/>
              </w:rPr>
              <w:t xml:space="preserve">104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11,77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13,28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232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447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265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560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E</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4012799800859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0080.0085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16 EC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2024-04-19T13:40:28+00:00</dcterms:created>
  <dcterms:modified xsi:type="dcterms:W3CDTF">2024-04-19T13:40:28+00:00</dcterms:modified>
</cp:coreProperties>
</file>

<file path=docProps/custom.xml><?xml version="1.0" encoding="utf-8"?>
<Properties xmlns="http://schemas.openxmlformats.org/officeDocument/2006/custom-properties" xmlns:vt="http://schemas.openxmlformats.org/officeDocument/2006/docPropsVTypes"/>
</file>