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Follow-up relay NRS 10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A
</w:t>
      </w:r>
      <w:br/>
      <w:r>
        <w:rPr>
          <w:rFonts w:ascii="Arial" w:hAnsi="Arial" w:eastAsia="Arial" w:cs="Arial"/>
          <w:sz w:val="20"/>
          <w:szCs w:val="20"/>
        </w:rPr>
        <w:t xml:space="preserve">Article number: 0157.0747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2024-06-16T12:40:40+00:00</dcterms:created>
  <dcterms:modified xsi:type="dcterms:W3CDTF">2024-06-16T12:40:40+00:00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