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778DC" w14:textId="4DA4855B" w:rsidR="00E86881" w:rsidRDefault="007A6C22" w:rsidP="006E785E">
      <w:pPr>
        <w:rPr>
          <w:rFonts w:ascii="Arial" w:hAnsi="Arial" w:cs="Arial"/>
          <w:b/>
          <w:sz w:val="28"/>
          <w:szCs w:val="28"/>
        </w:rPr>
      </w:pPr>
      <w:r>
        <w:rPr>
          <w:rFonts w:ascii="Arial" w:hAnsi="Arial" w:cs="Arial"/>
          <w:b/>
          <w:sz w:val="28"/>
          <w:szCs w:val="28"/>
        </w:rPr>
        <w:t>CENTRO – Das System für Zentralentlüftung</w:t>
      </w:r>
      <w:r w:rsidR="003E5B32">
        <w:rPr>
          <w:rFonts w:ascii="Arial" w:hAnsi="Arial" w:cs="Arial"/>
          <w:b/>
          <w:sz w:val="28"/>
          <w:szCs w:val="28"/>
        </w:rPr>
        <w:t xml:space="preserve"> nach DIN 18017-3</w:t>
      </w:r>
    </w:p>
    <w:p w14:paraId="4DD66367" w14:textId="77777777" w:rsidR="007A6C22" w:rsidRPr="00E16118" w:rsidRDefault="007A6C22" w:rsidP="006E785E">
      <w:pPr>
        <w:rPr>
          <w:rFonts w:ascii="Arial" w:hAnsi="Arial" w:cs="Arial"/>
          <w:b/>
          <w:sz w:val="28"/>
          <w:szCs w:val="28"/>
        </w:rPr>
      </w:pPr>
    </w:p>
    <w:p w14:paraId="3753F6EB" w14:textId="0D23CCB1" w:rsidR="00F40B4B" w:rsidRDefault="007A6C22" w:rsidP="00E86881">
      <w:pPr>
        <w:pStyle w:val="ZWEI14"/>
        <w:spacing w:line="360" w:lineRule="auto"/>
        <w:rPr>
          <w:rFonts w:ascii="Arial" w:hAnsi="Arial" w:cs="Arial"/>
          <w:bCs/>
          <w:color w:val="000000" w:themeColor="text1"/>
        </w:rPr>
      </w:pPr>
      <w:r>
        <w:rPr>
          <w:rFonts w:ascii="Arial" w:hAnsi="Arial" w:cs="Arial"/>
          <w:bCs/>
          <w:color w:val="000000" w:themeColor="text1"/>
        </w:rPr>
        <w:t>Das zentral geregelte</w:t>
      </w:r>
      <w:r w:rsidR="004E1114">
        <w:rPr>
          <w:rFonts w:ascii="Arial" w:hAnsi="Arial" w:cs="Arial"/>
          <w:bCs/>
          <w:color w:val="000000" w:themeColor="text1"/>
        </w:rPr>
        <w:t xml:space="preserve"> Lüftungssystem </w:t>
      </w:r>
      <w:r w:rsidR="004E1114" w:rsidRPr="003E5B32">
        <w:rPr>
          <w:rFonts w:ascii="Arial" w:hAnsi="Arial" w:cs="Arial"/>
          <w:b/>
          <w:bCs/>
          <w:color w:val="000000" w:themeColor="text1"/>
        </w:rPr>
        <w:t>CENTRO</w:t>
      </w:r>
      <w:r w:rsidR="004E1114">
        <w:rPr>
          <w:rFonts w:ascii="Arial" w:hAnsi="Arial" w:cs="Arial"/>
          <w:bCs/>
          <w:color w:val="000000" w:themeColor="text1"/>
        </w:rPr>
        <w:t xml:space="preserve"> sorgt </w:t>
      </w:r>
      <w:r>
        <w:rPr>
          <w:rFonts w:ascii="Arial" w:hAnsi="Arial" w:cs="Arial"/>
          <w:bCs/>
          <w:color w:val="000000" w:themeColor="text1"/>
        </w:rPr>
        <w:t>auf allen Etagen und in allen Wohnungen</w:t>
      </w:r>
      <w:r w:rsidR="004E1114">
        <w:rPr>
          <w:rFonts w:ascii="Arial" w:hAnsi="Arial" w:cs="Arial"/>
          <w:bCs/>
          <w:color w:val="000000" w:themeColor="text1"/>
        </w:rPr>
        <w:t xml:space="preserve"> mehrgeschossiger Gebäude</w:t>
      </w:r>
      <w:r>
        <w:rPr>
          <w:rFonts w:ascii="Arial" w:hAnsi="Arial" w:cs="Arial"/>
          <w:bCs/>
          <w:color w:val="000000" w:themeColor="text1"/>
        </w:rPr>
        <w:t xml:space="preserve"> gleichzeitig für ein gutes Raumklima. Es findet eine permanente </w:t>
      </w:r>
      <w:r w:rsidR="00DB4BD5">
        <w:rPr>
          <w:rFonts w:ascii="Arial" w:hAnsi="Arial" w:cs="Arial"/>
          <w:bCs/>
          <w:color w:val="000000" w:themeColor="text1"/>
        </w:rPr>
        <w:t>Außenl</w:t>
      </w:r>
      <w:r>
        <w:rPr>
          <w:rFonts w:ascii="Arial" w:hAnsi="Arial" w:cs="Arial"/>
          <w:bCs/>
          <w:color w:val="000000" w:themeColor="text1"/>
        </w:rPr>
        <w:t>uftzufuhr statt, sodass Folgeschäden</w:t>
      </w:r>
      <w:r w:rsidR="00F40B4B">
        <w:rPr>
          <w:rFonts w:ascii="Arial" w:hAnsi="Arial" w:cs="Arial"/>
          <w:bCs/>
          <w:color w:val="000000" w:themeColor="text1"/>
        </w:rPr>
        <w:t xml:space="preserve"> wie Schimmel aufgrund </w:t>
      </w:r>
      <w:r w:rsidR="004E1114">
        <w:rPr>
          <w:rFonts w:ascii="Arial" w:hAnsi="Arial" w:cs="Arial"/>
          <w:bCs/>
          <w:color w:val="000000" w:themeColor="text1"/>
        </w:rPr>
        <w:t>einer</w:t>
      </w:r>
      <w:r w:rsidR="00F40B4B">
        <w:rPr>
          <w:rFonts w:ascii="Arial" w:hAnsi="Arial" w:cs="Arial"/>
          <w:bCs/>
          <w:color w:val="000000" w:themeColor="text1"/>
        </w:rPr>
        <w:t xml:space="preserve"> zu hohe</w:t>
      </w:r>
      <w:r w:rsidR="004E1114">
        <w:rPr>
          <w:rFonts w:ascii="Arial" w:hAnsi="Arial" w:cs="Arial"/>
          <w:bCs/>
          <w:color w:val="000000" w:themeColor="text1"/>
        </w:rPr>
        <w:t>n</w:t>
      </w:r>
      <w:r w:rsidR="00F40B4B">
        <w:rPr>
          <w:rFonts w:ascii="Arial" w:hAnsi="Arial" w:cs="Arial"/>
          <w:bCs/>
          <w:color w:val="000000" w:themeColor="text1"/>
        </w:rPr>
        <w:t xml:space="preserve"> Raumfeuchte verhindert werden. Auch leer stehende Wohnungen werden konstant mitbelüftet und bleiben so frisch.</w:t>
      </w:r>
    </w:p>
    <w:p w14:paraId="53FB7E64" w14:textId="77777777" w:rsidR="004E1114" w:rsidRDefault="004E1114" w:rsidP="00E86881">
      <w:pPr>
        <w:pStyle w:val="ZWEI14"/>
        <w:spacing w:line="360" w:lineRule="auto"/>
        <w:rPr>
          <w:rFonts w:ascii="Arial" w:hAnsi="Arial" w:cs="Arial"/>
          <w:bCs/>
          <w:color w:val="000000" w:themeColor="text1"/>
        </w:rPr>
      </w:pPr>
    </w:p>
    <w:p w14:paraId="086903B5" w14:textId="367AFA68" w:rsidR="004E1114" w:rsidRDefault="004E1114" w:rsidP="00E86881">
      <w:pPr>
        <w:pStyle w:val="ZWEI14"/>
        <w:spacing w:line="360" w:lineRule="auto"/>
        <w:rPr>
          <w:rFonts w:ascii="Arial" w:hAnsi="Arial" w:cs="Arial"/>
          <w:bCs/>
          <w:color w:val="000000" w:themeColor="text1"/>
        </w:rPr>
      </w:pPr>
      <w:r>
        <w:rPr>
          <w:rFonts w:ascii="Arial" w:hAnsi="Arial" w:cs="Arial"/>
          <w:bCs/>
          <w:color w:val="000000" w:themeColor="text1"/>
        </w:rPr>
        <w:t xml:space="preserve">Die </w:t>
      </w:r>
      <w:r w:rsidRPr="003E5B32">
        <w:rPr>
          <w:rFonts w:ascii="Arial" w:hAnsi="Arial" w:cs="Arial"/>
          <w:b/>
          <w:bCs/>
          <w:color w:val="000000" w:themeColor="text1"/>
        </w:rPr>
        <w:t>CENTRO</w:t>
      </w:r>
      <w:r>
        <w:rPr>
          <w:rFonts w:ascii="Arial" w:hAnsi="Arial" w:cs="Arial"/>
          <w:bCs/>
          <w:color w:val="000000" w:themeColor="text1"/>
        </w:rPr>
        <w:t xml:space="preserve"> Abluftelemente sind in drei Ausführungen erhältlich: </w:t>
      </w:r>
      <w:r w:rsidRPr="003E5B32">
        <w:rPr>
          <w:rFonts w:ascii="Arial" w:hAnsi="Arial" w:cs="Arial"/>
          <w:b/>
          <w:bCs/>
          <w:color w:val="000000" w:themeColor="text1"/>
        </w:rPr>
        <w:t>CENTRO-M</w:t>
      </w:r>
      <w:r>
        <w:rPr>
          <w:rFonts w:ascii="Arial" w:hAnsi="Arial" w:cs="Arial"/>
          <w:bCs/>
          <w:color w:val="000000" w:themeColor="text1"/>
        </w:rPr>
        <w:t xml:space="preserve">, </w:t>
      </w:r>
      <w:r w:rsidRPr="003E5B32">
        <w:rPr>
          <w:rFonts w:ascii="Arial" w:hAnsi="Arial" w:cs="Arial"/>
          <w:b/>
          <w:bCs/>
          <w:color w:val="000000" w:themeColor="text1"/>
        </w:rPr>
        <w:t>CENTRO-E</w:t>
      </w:r>
      <w:r>
        <w:rPr>
          <w:rFonts w:ascii="Arial" w:hAnsi="Arial" w:cs="Arial"/>
          <w:bCs/>
          <w:color w:val="000000" w:themeColor="text1"/>
        </w:rPr>
        <w:t xml:space="preserve"> und </w:t>
      </w:r>
      <w:r w:rsidRPr="003E5B32">
        <w:rPr>
          <w:rFonts w:ascii="Arial" w:hAnsi="Arial" w:cs="Arial"/>
          <w:b/>
          <w:bCs/>
          <w:color w:val="000000" w:themeColor="text1"/>
        </w:rPr>
        <w:t>CENTRO-H</w:t>
      </w:r>
      <w:r>
        <w:rPr>
          <w:rFonts w:ascii="Arial" w:hAnsi="Arial" w:cs="Arial"/>
          <w:bCs/>
          <w:color w:val="000000" w:themeColor="text1"/>
        </w:rPr>
        <w:t xml:space="preserve">. </w:t>
      </w:r>
      <w:r w:rsidRPr="003E5B32">
        <w:rPr>
          <w:rFonts w:ascii="Arial" w:hAnsi="Arial" w:cs="Arial"/>
          <w:b/>
          <w:bCs/>
          <w:color w:val="000000" w:themeColor="text1"/>
        </w:rPr>
        <w:t>CENTRO-M</w:t>
      </w:r>
      <w:r>
        <w:rPr>
          <w:rFonts w:ascii="Arial" w:hAnsi="Arial" w:cs="Arial"/>
          <w:bCs/>
          <w:color w:val="000000" w:themeColor="text1"/>
        </w:rPr>
        <w:t xml:space="preserve"> bedient die Standard-Funktion „Permanente Grundlüftung“ zur Entfeuchtung und zum Schutz der Gebäudesubstanz. </w:t>
      </w:r>
      <w:r w:rsidRPr="003E5B32">
        <w:rPr>
          <w:rFonts w:ascii="Arial" w:hAnsi="Arial" w:cs="Arial"/>
          <w:b/>
          <w:bCs/>
          <w:color w:val="000000" w:themeColor="text1"/>
        </w:rPr>
        <w:t>CENTRO-E</w:t>
      </w:r>
      <w:r>
        <w:rPr>
          <w:rFonts w:ascii="Arial" w:hAnsi="Arial" w:cs="Arial"/>
          <w:bCs/>
          <w:color w:val="000000" w:themeColor="text1"/>
        </w:rPr>
        <w:t xml:space="preserve"> und </w:t>
      </w:r>
      <w:r w:rsidRPr="003E5B32">
        <w:rPr>
          <w:rFonts w:ascii="Arial" w:hAnsi="Arial" w:cs="Arial"/>
          <w:b/>
          <w:bCs/>
          <w:color w:val="000000" w:themeColor="text1"/>
        </w:rPr>
        <w:t>CENTRO-H</w:t>
      </w:r>
      <w:r>
        <w:rPr>
          <w:rFonts w:ascii="Arial" w:hAnsi="Arial" w:cs="Arial"/>
          <w:bCs/>
          <w:color w:val="000000" w:themeColor="text1"/>
        </w:rPr>
        <w:t xml:space="preserve"> bieten zusätzlich eine Bedarfslüftung mit höherem Fördervolumen. </w:t>
      </w:r>
    </w:p>
    <w:p w14:paraId="26E52AC5" w14:textId="77777777" w:rsidR="004E1114" w:rsidRDefault="004E1114" w:rsidP="00E86881">
      <w:pPr>
        <w:pStyle w:val="ZWEI14"/>
        <w:spacing w:line="360" w:lineRule="auto"/>
        <w:rPr>
          <w:rFonts w:ascii="Arial" w:hAnsi="Arial" w:cs="Arial"/>
          <w:bCs/>
          <w:color w:val="000000" w:themeColor="text1"/>
        </w:rPr>
      </w:pPr>
    </w:p>
    <w:p w14:paraId="40A689E1" w14:textId="28FB373C" w:rsidR="004E1114" w:rsidRDefault="004E1114" w:rsidP="00E86881">
      <w:pPr>
        <w:pStyle w:val="ZWEI14"/>
        <w:spacing w:line="360" w:lineRule="auto"/>
        <w:rPr>
          <w:rFonts w:ascii="Arial" w:hAnsi="Arial" w:cs="Arial"/>
          <w:bCs/>
          <w:color w:val="000000" w:themeColor="text1"/>
        </w:rPr>
      </w:pPr>
      <w:r>
        <w:rPr>
          <w:rFonts w:ascii="Arial" w:hAnsi="Arial" w:cs="Arial"/>
          <w:bCs/>
          <w:color w:val="000000" w:themeColor="text1"/>
        </w:rPr>
        <w:t xml:space="preserve">Bei </w:t>
      </w:r>
      <w:r w:rsidRPr="003E5B32">
        <w:rPr>
          <w:rFonts w:ascii="Arial" w:hAnsi="Arial" w:cs="Arial"/>
          <w:b/>
          <w:bCs/>
          <w:color w:val="000000" w:themeColor="text1"/>
        </w:rPr>
        <w:t>CENTRO-M</w:t>
      </w:r>
      <w:r>
        <w:rPr>
          <w:rFonts w:ascii="Arial" w:hAnsi="Arial" w:cs="Arial"/>
          <w:bCs/>
          <w:color w:val="000000" w:themeColor="text1"/>
        </w:rPr>
        <w:t xml:space="preserve"> wird das Abluftelement auf ein Fördervolumen fest eingestellt. Hier ist kein elektrischer Anschluss nötig. Die Luftmenge wird über den Zentralventilator, z.B. über Nacht, verändert.</w:t>
      </w:r>
    </w:p>
    <w:p w14:paraId="4882D243" w14:textId="77777777" w:rsidR="004E1114" w:rsidRDefault="004E1114" w:rsidP="00E86881">
      <w:pPr>
        <w:pStyle w:val="ZWEI14"/>
        <w:spacing w:line="360" w:lineRule="auto"/>
        <w:rPr>
          <w:rFonts w:ascii="Arial" w:hAnsi="Arial" w:cs="Arial"/>
          <w:bCs/>
          <w:color w:val="000000" w:themeColor="text1"/>
        </w:rPr>
      </w:pPr>
    </w:p>
    <w:p w14:paraId="5DC92988" w14:textId="229F8E4B" w:rsidR="004E1114" w:rsidRDefault="004E1114" w:rsidP="00E86881">
      <w:pPr>
        <w:pStyle w:val="ZWEI14"/>
        <w:spacing w:line="360" w:lineRule="auto"/>
        <w:rPr>
          <w:rFonts w:ascii="Arial" w:hAnsi="Arial" w:cs="Arial"/>
          <w:bCs/>
          <w:color w:val="000000" w:themeColor="text1"/>
        </w:rPr>
      </w:pPr>
      <w:r w:rsidRPr="003E5B32">
        <w:rPr>
          <w:rFonts w:ascii="Arial" w:hAnsi="Arial" w:cs="Arial"/>
          <w:b/>
          <w:bCs/>
          <w:color w:val="000000" w:themeColor="text1"/>
        </w:rPr>
        <w:t>CENTRO-E</w:t>
      </w:r>
      <w:r>
        <w:rPr>
          <w:rFonts w:ascii="Arial" w:hAnsi="Arial" w:cs="Arial"/>
          <w:bCs/>
          <w:color w:val="000000" w:themeColor="text1"/>
        </w:rPr>
        <w:t xml:space="preserve"> stellt eine permanente Grundlüftung sicher. </w:t>
      </w:r>
      <w:r w:rsidR="00E121F8">
        <w:rPr>
          <w:rFonts w:ascii="Arial" w:hAnsi="Arial" w:cs="Arial"/>
          <w:bCs/>
          <w:color w:val="000000" w:themeColor="text1"/>
        </w:rPr>
        <w:t>Über z.B. einen Lichtschalter kann bei Bedarf die Abluftöffnung per elektrothermischen Stellantrieb erweitert und so ein höherer Volumenstrom erzielt werden. Bei der Bedarfslüftung werden max. 65 m³/h erreicht.</w:t>
      </w:r>
    </w:p>
    <w:p w14:paraId="5E228A77" w14:textId="77777777" w:rsidR="00E121F8" w:rsidRDefault="00E121F8" w:rsidP="00E86881">
      <w:pPr>
        <w:pStyle w:val="ZWEI14"/>
        <w:spacing w:line="360" w:lineRule="auto"/>
        <w:rPr>
          <w:rFonts w:ascii="Arial" w:hAnsi="Arial" w:cs="Arial"/>
          <w:bCs/>
          <w:color w:val="000000" w:themeColor="text1"/>
        </w:rPr>
      </w:pPr>
    </w:p>
    <w:p w14:paraId="6E26F269" w14:textId="5D5E8DE6" w:rsidR="00E121F8" w:rsidRDefault="00E121F8" w:rsidP="00E86881">
      <w:pPr>
        <w:pStyle w:val="ZWEI14"/>
        <w:spacing w:line="360" w:lineRule="auto"/>
        <w:rPr>
          <w:rFonts w:ascii="Arial" w:hAnsi="Arial" w:cs="Arial"/>
          <w:bCs/>
          <w:color w:val="000000" w:themeColor="text1"/>
        </w:rPr>
      </w:pPr>
      <w:r w:rsidRPr="003E5B32">
        <w:rPr>
          <w:rFonts w:ascii="Arial" w:hAnsi="Arial" w:cs="Arial"/>
          <w:b/>
          <w:bCs/>
          <w:color w:val="000000" w:themeColor="text1"/>
        </w:rPr>
        <w:t xml:space="preserve">CENTRO-H </w:t>
      </w:r>
      <w:r>
        <w:rPr>
          <w:rFonts w:ascii="Arial" w:hAnsi="Arial" w:cs="Arial"/>
          <w:bCs/>
          <w:color w:val="000000" w:themeColor="text1"/>
        </w:rPr>
        <w:t xml:space="preserve">verfügt über eine Feuchtesteuerung und regelt so die Grund- und Bedarfslüftung automatisch.  </w:t>
      </w:r>
      <w:r w:rsidR="00213800">
        <w:rPr>
          <w:rFonts w:ascii="Arial" w:hAnsi="Arial" w:cs="Arial"/>
          <w:bCs/>
          <w:color w:val="000000" w:themeColor="text1"/>
        </w:rPr>
        <w:t xml:space="preserve">Die Grundlüftung erfolgt mit ca. 30 m³/h, die Bedarfslüftung mit max. 65 m³/h. Die Bedarfslüftung lässt sich per Jumper einstellen: Startpunkt bei einer relativen Feuchte von 60%, 70%, 80% oder 90%. Der Ausschaltpunkt liegt ca. 10 % unter dem Einschaltpunkt. Über einen Schalter lässt sich </w:t>
      </w:r>
      <w:r w:rsidR="00213800" w:rsidRPr="003E5B32">
        <w:rPr>
          <w:rFonts w:ascii="Arial" w:hAnsi="Arial" w:cs="Arial"/>
          <w:b/>
          <w:bCs/>
          <w:color w:val="000000" w:themeColor="text1"/>
        </w:rPr>
        <w:t>CENTRO-H</w:t>
      </w:r>
      <w:r w:rsidR="00213800">
        <w:rPr>
          <w:rFonts w:ascii="Arial" w:hAnsi="Arial" w:cs="Arial"/>
          <w:bCs/>
          <w:color w:val="000000" w:themeColor="text1"/>
        </w:rPr>
        <w:t xml:space="preserve"> auch manuell bedienen. </w:t>
      </w:r>
    </w:p>
    <w:p w14:paraId="722CA229" w14:textId="2935E8CA" w:rsidR="004E1114" w:rsidRDefault="004E1114" w:rsidP="00E86881">
      <w:pPr>
        <w:pStyle w:val="ZWEI14"/>
        <w:spacing w:line="360" w:lineRule="auto"/>
        <w:rPr>
          <w:noProof/>
        </w:rPr>
      </w:pPr>
    </w:p>
    <w:p w14:paraId="143056F7" w14:textId="1104D03C" w:rsidR="00FA0353" w:rsidRDefault="00FA0353" w:rsidP="00E86881">
      <w:pPr>
        <w:pStyle w:val="ZWEI14"/>
        <w:spacing w:line="360" w:lineRule="auto"/>
        <w:rPr>
          <w:rFonts w:ascii="Arial" w:hAnsi="Arial" w:cs="Arial"/>
          <w:noProof/>
        </w:rPr>
      </w:pPr>
      <w:r w:rsidRPr="00FA0353">
        <w:rPr>
          <w:rFonts w:ascii="Arial" w:hAnsi="Arial" w:cs="Arial"/>
          <w:noProof/>
        </w:rPr>
        <w:t>So arbeitet</w:t>
      </w:r>
      <w:r>
        <w:rPr>
          <w:rFonts w:ascii="Arial" w:hAnsi="Arial" w:cs="Arial"/>
          <w:noProof/>
        </w:rPr>
        <w:t xml:space="preserve"> </w:t>
      </w:r>
      <w:r w:rsidRPr="003E5B32">
        <w:rPr>
          <w:rFonts w:ascii="Arial" w:hAnsi="Arial" w:cs="Arial"/>
          <w:b/>
          <w:noProof/>
        </w:rPr>
        <w:t>CENTRO</w:t>
      </w:r>
      <w:r>
        <w:rPr>
          <w:rFonts w:ascii="Arial" w:hAnsi="Arial" w:cs="Arial"/>
          <w:noProof/>
        </w:rPr>
        <w:t>:</w:t>
      </w:r>
    </w:p>
    <w:p w14:paraId="307198EF" w14:textId="3A52989B" w:rsidR="00FA0353" w:rsidRDefault="00FA0353" w:rsidP="00E86881">
      <w:pPr>
        <w:pStyle w:val="ZWEI14"/>
        <w:spacing w:line="360" w:lineRule="auto"/>
        <w:rPr>
          <w:rFonts w:ascii="Arial" w:hAnsi="Arial" w:cs="Arial"/>
          <w:noProof/>
        </w:rPr>
      </w:pPr>
      <w:r>
        <w:rPr>
          <w:rFonts w:ascii="Arial" w:hAnsi="Arial" w:cs="Arial"/>
          <w:noProof/>
        </w:rPr>
        <w:t xml:space="preserve">Ein zentraler Ventilator befördert über die Abluftelemente, die in Küche und Bad platziert sind, feuchte und verbrauchte Luft nach draußen. Gleichzeitig gelangt über Zuluftelemente frische Außenluft gefiltert und zugfrei in die Wohnung. Sogenannte Überströmöffnungen sorgen dabei für die Bewegung der Luft von den Zulufträumen </w:t>
      </w:r>
      <w:r w:rsidR="005104E7">
        <w:rPr>
          <w:rFonts w:ascii="Arial" w:hAnsi="Arial" w:cs="Arial"/>
          <w:noProof/>
        </w:rPr>
        <w:lastRenderedPageBreak/>
        <w:t>in die Ablufträume.</w:t>
      </w:r>
    </w:p>
    <w:p w14:paraId="52770048" w14:textId="77777777" w:rsidR="005104E7" w:rsidRDefault="005104E7" w:rsidP="00E86881">
      <w:pPr>
        <w:pStyle w:val="ZWEI14"/>
        <w:spacing w:line="360" w:lineRule="auto"/>
        <w:rPr>
          <w:rFonts w:ascii="Arial" w:hAnsi="Arial" w:cs="Arial"/>
          <w:noProof/>
        </w:rPr>
      </w:pPr>
    </w:p>
    <w:p w14:paraId="0DB552F8" w14:textId="607D4ED0" w:rsidR="005104E7" w:rsidRDefault="005104E7" w:rsidP="00E86881">
      <w:pPr>
        <w:pStyle w:val="ZWEI14"/>
        <w:spacing w:line="360" w:lineRule="auto"/>
        <w:rPr>
          <w:rFonts w:ascii="Arial" w:hAnsi="Arial" w:cs="Arial"/>
          <w:noProof/>
        </w:rPr>
      </w:pPr>
      <w:r>
        <w:rPr>
          <w:rFonts w:ascii="Arial" w:hAnsi="Arial" w:cs="Arial"/>
          <w:noProof/>
        </w:rPr>
        <w:t xml:space="preserve">Bei </w:t>
      </w:r>
      <w:r w:rsidRPr="003E5B32">
        <w:rPr>
          <w:rFonts w:ascii="Arial" w:hAnsi="Arial" w:cs="Arial"/>
          <w:b/>
          <w:noProof/>
        </w:rPr>
        <w:t>CENTRO</w:t>
      </w:r>
      <w:r>
        <w:rPr>
          <w:rFonts w:ascii="Arial" w:hAnsi="Arial" w:cs="Arial"/>
          <w:noProof/>
        </w:rPr>
        <w:t xml:space="preserve"> sind Brandschutz, Rauchschutz und Schallschutz integriert. Das spezielle UP-Gehäuse mit integrierter Absperrvorrichtung schützt sicher gegen Brand. Es müssen keine aufwändigen Kaltrauchsperren installiert werden. Die geniale Luftführung bedingt ein Höchstmaß an Schallschutz. So kommt das System ganz ohne zusätzliche Telefonieschalldämpfer aus.</w:t>
      </w:r>
    </w:p>
    <w:p w14:paraId="0739E710" w14:textId="77777777" w:rsidR="00FA0353" w:rsidRDefault="00FA0353" w:rsidP="00E86881">
      <w:pPr>
        <w:pStyle w:val="ZWEI14"/>
        <w:spacing w:line="360" w:lineRule="auto"/>
        <w:rPr>
          <w:rFonts w:ascii="Arial" w:hAnsi="Arial" w:cs="Arial"/>
          <w:noProof/>
        </w:rPr>
      </w:pPr>
    </w:p>
    <w:p w14:paraId="45E760B0" w14:textId="4821D5D5" w:rsidR="005104E7" w:rsidRDefault="005104E7" w:rsidP="00E86881">
      <w:pPr>
        <w:pStyle w:val="ZWEI14"/>
        <w:spacing w:line="360" w:lineRule="auto"/>
        <w:rPr>
          <w:rFonts w:ascii="Arial" w:hAnsi="Arial" w:cs="Arial"/>
          <w:noProof/>
        </w:rPr>
      </w:pPr>
      <w:r w:rsidRPr="003E5B32">
        <w:rPr>
          <w:rFonts w:ascii="Arial" w:hAnsi="Arial" w:cs="Arial"/>
          <w:b/>
          <w:noProof/>
        </w:rPr>
        <w:t>CENTRO</w:t>
      </w:r>
      <w:r>
        <w:rPr>
          <w:rFonts w:ascii="Arial" w:hAnsi="Arial" w:cs="Arial"/>
          <w:noProof/>
        </w:rPr>
        <w:t xml:space="preserve"> lässt sich einfach auslegen und einbauen, wie bei einer Einrohr-Entlüftung. Die Luftmenge (</w:t>
      </w:r>
      <w:r w:rsidRPr="003E5B32">
        <w:rPr>
          <w:rFonts w:ascii="Arial" w:hAnsi="Arial" w:cs="Arial"/>
          <w:b/>
          <w:noProof/>
        </w:rPr>
        <w:t>CENTRO-M</w:t>
      </w:r>
      <w:r>
        <w:rPr>
          <w:rFonts w:ascii="Arial" w:hAnsi="Arial" w:cs="Arial"/>
          <w:noProof/>
        </w:rPr>
        <w:t>) bzw. die Luftmengenpaarungen (</w:t>
      </w:r>
      <w:r w:rsidRPr="003E5B32">
        <w:rPr>
          <w:rFonts w:ascii="Arial" w:hAnsi="Arial" w:cs="Arial"/>
          <w:b/>
          <w:noProof/>
        </w:rPr>
        <w:t>CENTRO-E</w:t>
      </w:r>
      <w:r>
        <w:rPr>
          <w:rFonts w:ascii="Arial" w:hAnsi="Arial" w:cs="Arial"/>
          <w:noProof/>
        </w:rPr>
        <w:t xml:space="preserve"> und </w:t>
      </w:r>
      <w:r w:rsidRPr="003E5B32">
        <w:rPr>
          <w:rFonts w:ascii="Arial" w:hAnsi="Arial" w:cs="Arial"/>
          <w:b/>
          <w:noProof/>
        </w:rPr>
        <w:t>CENTRO-H</w:t>
      </w:r>
      <w:r>
        <w:rPr>
          <w:rFonts w:ascii="Arial" w:hAnsi="Arial" w:cs="Arial"/>
          <w:noProof/>
        </w:rPr>
        <w:t xml:space="preserve">) sind sekundenschnell über Stopfen eingestellt. Mit einer Einbautiefe von nur </w:t>
      </w:r>
      <w:r w:rsidR="00805571">
        <w:rPr>
          <w:rFonts w:ascii="Arial" w:hAnsi="Arial" w:cs="Arial"/>
          <w:noProof/>
        </w:rPr>
        <w:t>108</w:t>
      </w:r>
      <w:r>
        <w:rPr>
          <w:rFonts w:ascii="Arial" w:hAnsi="Arial" w:cs="Arial"/>
          <w:noProof/>
        </w:rPr>
        <w:t xml:space="preserve"> mm lässt sich </w:t>
      </w:r>
      <w:r w:rsidRPr="003E5B32">
        <w:rPr>
          <w:rFonts w:ascii="Arial" w:hAnsi="Arial" w:cs="Arial"/>
          <w:b/>
          <w:noProof/>
        </w:rPr>
        <w:t>CENTRO</w:t>
      </w:r>
      <w:r>
        <w:rPr>
          <w:rFonts w:ascii="Arial" w:hAnsi="Arial" w:cs="Arial"/>
          <w:noProof/>
        </w:rPr>
        <w:t xml:space="preserve"> problemlos in vorhandene bauliche Gegebenheiten integrieren.</w:t>
      </w:r>
      <w:r w:rsidR="00CF5669">
        <w:rPr>
          <w:rFonts w:ascii="Arial" w:hAnsi="Arial" w:cs="Arial"/>
          <w:noProof/>
        </w:rPr>
        <w:t xml:space="preserve"> Das zeitlose Design fügt sich nahtlos in die Einbauumgebung ein.</w:t>
      </w:r>
    </w:p>
    <w:p w14:paraId="1B278FB3" w14:textId="77777777" w:rsidR="005104E7" w:rsidRPr="005104E7" w:rsidRDefault="005104E7" w:rsidP="00E86881">
      <w:pPr>
        <w:pStyle w:val="ZWEI14"/>
        <w:spacing w:line="360" w:lineRule="auto"/>
        <w:rPr>
          <w:rFonts w:ascii="Arial" w:hAnsi="Arial" w:cs="Arial"/>
          <w:noProof/>
        </w:rPr>
      </w:pPr>
    </w:p>
    <w:p w14:paraId="00B5453F" w14:textId="77A7D950" w:rsidR="00FA0353" w:rsidRDefault="003E5B32" w:rsidP="00E86881">
      <w:pPr>
        <w:pStyle w:val="ZWEI14"/>
        <w:spacing w:line="360" w:lineRule="auto"/>
        <w:rPr>
          <w:rFonts w:ascii="Arial" w:hAnsi="Arial" w:cs="Arial"/>
          <w:bCs/>
          <w:color w:val="000000" w:themeColor="text1"/>
        </w:rPr>
      </w:pPr>
      <w:r>
        <w:rPr>
          <w:rFonts w:ascii="Arial" w:hAnsi="Arial" w:cs="Arial"/>
          <w:bCs/>
          <w:color w:val="000000" w:themeColor="text1"/>
        </w:rPr>
        <w:t xml:space="preserve">Wenn Sie mehr zu </w:t>
      </w:r>
      <w:r w:rsidRPr="003E5B32">
        <w:rPr>
          <w:rFonts w:ascii="Arial" w:hAnsi="Arial" w:cs="Arial"/>
          <w:b/>
          <w:bCs/>
          <w:color w:val="000000" w:themeColor="text1"/>
        </w:rPr>
        <w:t xml:space="preserve">CENTRO </w:t>
      </w:r>
      <w:r>
        <w:rPr>
          <w:rFonts w:ascii="Arial" w:hAnsi="Arial" w:cs="Arial"/>
          <w:bCs/>
          <w:color w:val="000000" w:themeColor="text1"/>
        </w:rPr>
        <w:t xml:space="preserve">wissen möchten, fordern Sie gerne unter Tel. 07720/694-446 oder per E-Mail an </w:t>
      </w:r>
      <w:hyperlink r:id="rId8" w:history="1">
        <w:r w:rsidRPr="00041C67">
          <w:rPr>
            <w:rStyle w:val="Hyperlink"/>
            <w:rFonts w:ascii="Arial" w:hAnsi="Arial" w:cs="Arial"/>
            <w:bCs/>
          </w:rPr>
          <w:t>marketing@maico.de</w:t>
        </w:r>
      </w:hyperlink>
      <w:r>
        <w:rPr>
          <w:rFonts w:ascii="Arial" w:hAnsi="Arial" w:cs="Arial"/>
          <w:bCs/>
          <w:color w:val="000000" w:themeColor="text1"/>
        </w:rPr>
        <w:t xml:space="preserve"> den Produktprospekt an.</w:t>
      </w:r>
      <w:r w:rsidR="00C9505A">
        <w:rPr>
          <w:rFonts w:ascii="Arial" w:hAnsi="Arial" w:cs="Arial"/>
          <w:bCs/>
          <w:color w:val="000000" w:themeColor="text1"/>
        </w:rPr>
        <w:t xml:space="preserve"> Besuchen Sie auch die MAICO Website auf </w:t>
      </w:r>
      <w:hyperlink r:id="rId9" w:history="1">
        <w:r w:rsidR="00C9505A" w:rsidRPr="00973C20">
          <w:rPr>
            <w:rStyle w:val="Hyperlink"/>
            <w:rFonts w:ascii="Arial" w:hAnsi="Arial" w:cs="Arial"/>
            <w:bCs/>
          </w:rPr>
          <w:t>www.maico-ventilatoren.com</w:t>
        </w:r>
      </w:hyperlink>
      <w:r w:rsidR="00C9505A">
        <w:rPr>
          <w:rFonts w:ascii="Arial" w:hAnsi="Arial" w:cs="Arial"/>
          <w:bCs/>
          <w:color w:val="000000" w:themeColor="text1"/>
        </w:rPr>
        <w:t xml:space="preserve">. </w:t>
      </w:r>
    </w:p>
    <w:p w14:paraId="613DB9B3" w14:textId="77777777" w:rsidR="003E5B32" w:rsidRDefault="003E5B32" w:rsidP="00E86881">
      <w:pPr>
        <w:pStyle w:val="ZWEI14"/>
        <w:spacing w:line="360" w:lineRule="auto"/>
        <w:rPr>
          <w:rFonts w:ascii="Arial" w:hAnsi="Arial" w:cs="Arial"/>
          <w:bCs/>
          <w:color w:val="000000" w:themeColor="text1"/>
        </w:rPr>
      </w:pPr>
    </w:p>
    <w:p w14:paraId="1809F98C" w14:textId="77777777" w:rsidR="003E5B32" w:rsidRDefault="003E5B32" w:rsidP="00E86881">
      <w:pPr>
        <w:pStyle w:val="ZWEI14"/>
        <w:spacing w:line="360" w:lineRule="auto"/>
        <w:rPr>
          <w:rFonts w:ascii="Arial" w:hAnsi="Arial" w:cs="Arial"/>
          <w:bCs/>
          <w:color w:val="000000" w:themeColor="text1"/>
        </w:rPr>
      </w:pPr>
    </w:p>
    <w:p w14:paraId="217FADF7" w14:textId="32262F30" w:rsidR="003E5B32" w:rsidRDefault="003E5B32" w:rsidP="003E5B32">
      <w:pPr>
        <w:spacing w:line="360" w:lineRule="auto"/>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(2.</w:t>
      </w:r>
      <w:r w:rsidR="00C9505A">
        <w:rPr>
          <w:rFonts w:ascii="Arial" w:hAnsi="Arial" w:cs="Arial"/>
          <w:sz w:val="16"/>
        </w:rPr>
        <w:t>9</w:t>
      </w:r>
      <w:r>
        <w:rPr>
          <w:rFonts w:ascii="Arial" w:hAnsi="Arial" w:cs="Arial"/>
          <w:sz w:val="16"/>
        </w:rPr>
        <w:t>3</w:t>
      </w:r>
      <w:r w:rsidR="00C9505A">
        <w:rPr>
          <w:rFonts w:ascii="Arial" w:hAnsi="Arial" w:cs="Arial"/>
          <w:sz w:val="16"/>
        </w:rPr>
        <w:t>2</w:t>
      </w:r>
      <w:r>
        <w:rPr>
          <w:rFonts w:ascii="Arial" w:hAnsi="Arial" w:cs="Arial"/>
          <w:sz w:val="16"/>
        </w:rPr>
        <w:t xml:space="preserve"> </w:t>
      </w:r>
      <w:r w:rsidRPr="00174750">
        <w:rPr>
          <w:rFonts w:ascii="Arial" w:hAnsi="Arial" w:cs="Arial"/>
          <w:sz w:val="16"/>
        </w:rPr>
        <w:t>Zeichen, inkl. Leerzeichen)</w:t>
      </w:r>
    </w:p>
    <w:p w14:paraId="51B72A74" w14:textId="77777777" w:rsidR="003E5B32" w:rsidRPr="00FA0353" w:rsidRDefault="003E5B32" w:rsidP="00E86881">
      <w:pPr>
        <w:pStyle w:val="ZWEI14"/>
        <w:spacing w:line="360" w:lineRule="auto"/>
        <w:rPr>
          <w:rFonts w:ascii="Arial" w:hAnsi="Arial" w:cs="Arial"/>
          <w:bCs/>
          <w:color w:val="000000" w:themeColor="text1"/>
        </w:rPr>
      </w:pPr>
    </w:p>
    <w:p w14:paraId="5B734FC0" w14:textId="53949ABF" w:rsidR="00D6650A" w:rsidRPr="00225D82" w:rsidRDefault="000B6FB1" w:rsidP="00D6650A">
      <w:pPr>
        <w:spacing w:line="360" w:lineRule="auto"/>
        <w:rPr>
          <w:rFonts w:ascii="Arial" w:hAnsi="Arial" w:cs="Arial"/>
          <w:b/>
          <w:color w:val="000000" w:themeColor="text1"/>
        </w:rPr>
      </w:pPr>
      <w:bookmarkStart w:id="0" w:name="_GoBack"/>
      <w:bookmarkEnd w:id="0"/>
      <w:r>
        <w:rPr>
          <w:rFonts w:ascii="Arial" w:hAnsi="Arial" w:cs="Arial"/>
          <w:b/>
          <w:color w:val="000000" w:themeColor="text1"/>
        </w:rPr>
        <w:t>K</w:t>
      </w:r>
      <w:r w:rsidR="00D6650A" w:rsidRPr="00225D82">
        <w:rPr>
          <w:rFonts w:ascii="Arial" w:hAnsi="Arial" w:cs="Arial"/>
          <w:b/>
          <w:color w:val="000000" w:themeColor="text1"/>
        </w:rPr>
        <w:t xml:space="preserve">ontaktadresse für  PR und </w:t>
      </w:r>
      <w:r w:rsidR="00D6650A">
        <w:rPr>
          <w:rFonts w:ascii="Arial" w:hAnsi="Arial" w:cs="Arial"/>
          <w:b/>
          <w:color w:val="000000" w:themeColor="text1"/>
        </w:rPr>
        <w:t>Communications</w:t>
      </w:r>
      <w:r w:rsidR="00D6650A" w:rsidRPr="00225D82">
        <w:rPr>
          <w:rFonts w:ascii="Arial" w:hAnsi="Arial" w:cs="Arial"/>
          <w:b/>
          <w:color w:val="000000" w:themeColor="text1"/>
        </w:rPr>
        <w:t>:</w:t>
      </w:r>
    </w:p>
    <w:p w14:paraId="71C754C2" w14:textId="77777777" w:rsidR="00D6650A" w:rsidRPr="00451BB6" w:rsidRDefault="00D6650A" w:rsidP="00D6650A">
      <w:pPr>
        <w:spacing w:line="360" w:lineRule="auto"/>
        <w:rPr>
          <w:rFonts w:ascii="Arial" w:hAnsi="Arial" w:cs="Arial"/>
          <w:color w:val="000000" w:themeColor="text1"/>
        </w:rPr>
      </w:pPr>
      <w:r w:rsidRPr="00451BB6">
        <w:rPr>
          <w:rFonts w:ascii="Arial" w:hAnsi="Arial" w:cs="Arial"/>
          <w:color w:val="000000" w:themeColor="text1"/>
        </w:rPr>
        <w:t>MAICO Ventilatoren</w:t>
      </w:r>
    </w:p>
    <w:p w14:paraId="070B98C8" w14:textId="77777777" w:rsidR="00D6650A" w:rsidRPr="00451BB6" w:rsidRDefault="00D6650A" w:rsidP="00D6650A">
      <w:pPr>
        <w:spacing w:line="360" w:lineRule="auto"/>
        <w:rPr>
          <w:rFonts w:ascii="Arial" w:hAnsi="Arial" w:cs="Arial"/>
          <w:color w:val="000000" w:themeColor="text1"/>
        </w:rPr>
      </w:pPr>
      <w:proofErr w:type="spellStart"/>
      <w:r w:rsidRPr="00451BB6">
        <w:rPr>
          <w:rFonts w:ascii="Arial" w:hAnsi="Arial" w:cs="Arial"/>
          <w:color w:val="000000" w:themeColor="text1"/>
        </w:rPr>
        <w:t>Steinbeisstraße</w:t>
      </w:r>
      <w:proofErr w:type="spellEnd"/>
      <w:r w:rsidRPr="00451BB6">
        <w:rPr>
          <w:rFonts w:ascii="Arial" w:hAnsi="Arial" w:cs="Arial"/>
          <w:color w:val="000000" w:themeColor="text1"/>
        </w:rPr>
        <w:t xml:space="preserve"> 20</w:t>
      </w:r>
    </w:p>
    <w:p w14:paraId="62F0DF56" w14:textId="77777777" w:rsidR="00D6650A" w:rsidRPr="00451BB6" w:rsidRDefault="00D6650A" w:rsidP="00D6650A">
      <w:pPr>
        <w:spacing w:line="360" w:lineRule="auto"/>
        <w:rPr>
          <w:rFonts w:ascii="Arial" w:hAnsi="Arial" w:cs="Arial"/>
          <w:color w:val="000000" w:themeColor="text1"/>
        </w:rPr>
      </w:pPr>
      <w:r w:rsidRPr="00451BB6">
        <w:rPr>
          <w:rFonts w:ascii="Arial" w:hAnsi="Arial" w:cs="Arial"/>
          <w:color w:val="000000" w:themeColor="text1"/>
        </w:rPr>
        <w:t>78056 Villingen-Schwenningen</w:t>
      </w:r>
    </w:p>
    <w:p w14:paraId="4DB4C64D" w14:textId="77777777" w:rsidR="00D6650A" w:rsidRPr="00451BB6" w:rsidRDefault="00D6650A" w:rsidP="00D6650A">
      <w:pPr>
        <w:spacing w:line="360" w:lineRule="auto"/>
        <w:rPr>
          <w:rFonts w:ascii="Arial" w:hAnsi="Arial" w:cs="Arial"/>
          <w:color w:val="000000" w:themeColor="text1"/>
        </w:rPr>
      </w:pPr>
    </w:p>
    <w:p w14:paraId="2B284C91" w14:textId="77777777" w:rsidR="00D6650A" w:rsidRPr="00451BB6" w:rsidRDefault="00D6650A" w:rsidP="00D6650A">
      <w:pPr>
        <w:spacing w:line="360" w:lineRule="auto"/>
        <w:rPr>
          <w:rFonts w:ascii="Arial" w:hAnsi="Arial" w:cs="Arial"/>
          <w:color w:val="000000" w:themeColor="text1"/>
        </w:rPr>
      </w:pPr>
      <w:r>
        <w:rPr>
          <w:rFonts w:ascii="Arial" w:hAnsi="Arial" w:cs="Arial"/>
          <w:color w:val="000000" w:themeColor="text1"/>
        </w:rPr>
        <w:t xml:space="preserve">Dipl.-Betriebswirtin </w:t>
      </w:r>
      <w:r w:rsidRPr="00451BB6">
        <w:rPr>
          <w:rFonts w:ascii="Arial" w:hAnsi="Arial" w:cs="Arial"/>
          <w:color w:val="000000" w:themeColor="text1"/>
        </w:rPr>
        <w:t>(</w:t>
      </w:r>
      <w:r>
        <w:rPr>
          <w:rFonts w:ascii="Arial" w:hAnsi="Arial" w:cs="Arial"/>
          <w:color w:val="000000" w:themeColor="text1"/>
        </w:rPr>
        <w:t>BA</w:t>
      </w:r>
      <w:r w:rsidRPr="00451BB6">
        <w:rPr>
          <w:rFonts w:ascii="Arial" w:hAnsi="Arial" w:cs="Arial"/>
          <w:color w:val="000000" w:themeColor="text1"/>
        </w:rPr>
        <w:t>)</w:t>
      </w:r>
      <w:r>
        <w:rPr>
          <w:rFonts w:ascii="Arial" w:hAnsi="Arial" w:cs="Arial"/>
          <w:color w:val="000000" w:themeColor="text1"/>
        </w:rPr>
        <w:t xml:space="preserve"> Sabrina Jokiel</w:t>
      </w:r>
      <w:r w:rsidRPr="00451BB6">
        <w:rPr>
          <w:rFonts w:ascii="Arial" w:hAnsi="Arial" w:cs="Arial"/>
          <w:color w:val="000000" w:themeColor="text1"/>
        </w:rPr>
        <w:t xml:space="preserve"> </w:t>
      </w:r>
    </w:p>
    <w:p w14:paraId="440E334A" w14:textId="77777777" w:rsidR="00D6650A" w:rsidRPr="00451BB6" w:rsidRDefault="00D6650A" w:rsidP="00D6650A">
      <w:pPr>
        <w:spacing w:line="360" w:lineRule="auto"/>
        <w:rPr>
          <w:rFonts w:ascii="Arial" w:hAnsi="Arial" w:cs="Arial"/>
          <w:color w:val="000000" w:themeColor="text1"/>
        </w:rPr>
      </w:pPr>
      <w:r w:rsidRPr="00451BB6">
        <w:rPr>
          <w:rFonts w:ascii="Arial" w:hAnsi="Arial" w:cs="Arial"/>
          <w:color w:val="000000" w:themeColor="text1"/>
        </w:rPr>
        <w:t>Tel.: 07720/ 694-47</w:t>
      </w:r>
      <w:r>
        <w:rPr>
          <w:rFonts w:ascii="Arial" w:hAnsi="Arial" w:cs="Arial"/>
          <w:color w:val="000000" w:themeColor="text1"/>
        </w:rPr>
        <w:t>7</w:t>
      </w:r>
    </w:p>
    <w:p w14:paraId="6FD264D6" w14:textId="77777777" w:rsidR="00D6650A" w:rsidRPr="00451BB6" w:rsidRDefault="00D6650A" w:rsidP="00D6650A">
      <w:pPr>
        <w:spacing w:line="360" w:lineRule="auto"/>
        <w:rPr>
          <w:rFonts w:ascii="Arial" w:hAnsi="Arial" w:cs="Arial"/>
          <w:color w:val="000000" w:themeColor="text1"/>
        </w:rPr>
      </w:pPr>
      <w:r w:rsidRPr="00451BB6">
        <w:rPr>
          <w:rFonts w:ascii="Arial" w:hAnsi="Arial" w:cs="Arial"/>
          <w:color w:val="000000" w:themeColor="text1"/>
        </w:rPr>
        <w:t>Fax: 07720/ 694-6 47</w:t>
      </w:r>
      <w:r>
        <w:rPr>
          <w:rFonts w:ascii="Arial" w:hAnsi="Arial" w:cs="Arial"/>
          <w:color w:val="000000" w:themeColor="text1"/>
        </w:rPr>
        <w:t>7</w:t>
      </w:r>
    </w:p>
    <w:p w14:paraId="75736677" w14:textId="77777777" w:rsidR="00D6650A" w:rsidRDefault="00D6650A" w:rsidP="00D6650A">
      <w:pPr>
        <w:spacing w:line="360" w:lineRule="auto"/>
        <w:rPr>
          <w:rFonts w:ascii="Arial" w:hAnsi="Arial" w:cs="Arial"/>
          <w:color w:val="000000" w:themeColor="text1"/>
        </w:rPr>
      </w:pPr>
      <w:r>
        <w:rPr>
          <w:rFonts w:ascii="Arial" w:hAnsi="Arial" w:cs="Arial"/>
          <w:color w:val="000000" w:themeColor="text1"/>
        </w:rPr>
        <w:t xml:space="preserve">E-Mail: </w:t>
      </w:r>
      <w:hyperlink r:id="rId10" w:history="1">
        <w:r w:rsidRPr="004056C9">
          <w:rPr>
            <w:rStyle w:val="Hyperlink"/>
            <w:rFonts w:ascii="Arial" w:hAnsi="Arial" w:cs="Arial"/>
          </w:rPr>
          <w:t>Sabrina.Jokiel@maico.de</w:t>
        </w:r>
      </w:hyperlink>
    </w:p>
    <w:p w14:paraId="672EE5AE" w14:textId="77777777" w:rsidR="00D6650A" w:rsidRPr="00451BB6" w:rsidRDefault="00D6650A" w:rsidP="00D6650A">
      <w:pPr>
        <w:spacing w:line="360" w:lineRule="auto"/>
        <w:rPr>
          <w:rFonts w:ascii="Arial" w:hAnsi="Arial" w:cs="Arial"/>
          <w:color w:val="000000" w:themeColor="text1"/>
        </w:rPr>
      </w:pPr>
      <w:r w:rsidRPr="00451BB6">
        <w:rPr>
          <w:rFonts w:ascii="Arial" w:hAnsi="Arial" w:cs="Arial"/>
          <w:color w:val="000000" w:themeColor="text1"/>
          <w:lang w:val="en-US"/>
        </w:rPr>
        <w:t xml:space="preserve">Website: </w:t>
      </w:r>
      <w:hyperlink r:id="rId11" w:history="1">
        <w:r w:rsidRPr="00451BB6">
          <w:rPr>
            <w:rStyle w:val="Hyperlink"/>
            <w:rFonts w:ascii="Arial" w:hAnsi="Arial" w:cs="Arial"/>
            <w:color w:val="000000" w:themeColor="text1"/>
            <w:lang w:val="en-US"/>
          </w:rPr>
          <w:t>www.maico-ventilatoren.com</w:t>
        </w:r>
      </w:hyperlink>
    </w:p>
    <w:p w14:paraId="44D0419A" w14:textId="77777777" w:rsidR="00CD5E5F" w:rsidRPr="00174750" w:rsidRDefault="00CD5E5F" w:rsidP="00174750">
      <w:pPr>
        <w:spacing w:line="360" w:lineRule="auto"/>
        <w:rPr>
          <w:rFonts w:ascii="Arial" w:hAnsi="Arial" w:cs="Arial"/>
        </w:rPr>
      </w:pPr>
    </w:p>
    <w:sectPr w:rsidR="00CD5E5F" w:rsidRPr="00174750" w:rsidSect="00174750">
      <w:headerReference w:type="default" r:id="rId12"/>
      <w:pgSz w:w="11900" w:h="16840"/>
      <w:pgMar w:top="15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98493" w14:textId="77777777" w:rsidR="00D57A69" w:rsidRDefault="00D57A69" w:rsidP="00174750">
      <w:r>
        <w:separator/>
      </w:r>
    </w:p>
  </w:endnote>
  <w:endnote w:type="continuationSeparator" w:id="0">
    <w:p w14:paraId="03209A2B" w14:textId="77777777" w:rsidR="00D57A69" w:rsidRDefault="00D57A69" w:rsidP="0017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ade Gothic LT Std Light">
    <w:charset w:val="00"/>
    <w:family w:val="auto"/>
    <w:pitch w:val="variable"/>
    <w:sig w:usb0="00000003" w:usb1="00000000" w:usb2="00000000" w:usb3="00000000" w:csb0="00000001" w:csb1="00000000"/>
  </w:font>
  <w:font w:name="Univers LT 55">
    <w:altName w:val="Calibri"/>
    <w:charset w:val="00"/>
    <w:family w:val="auto"/>
    <w:pitch w:val="variable"/>
    <w:sig w:usb0="00000003" w:usb1="00000000" w:usb2="00000000" w:usb3="00000000" w:csb0="00000001" w:csb1="00000000"/>
  </w:font>
  <w:font w:name="Trade Gothic LT Std Bold 2">
    <w:altName w:val="Courier New"/>
    <w:charset w:val="00"/>
    <w:family w:val="auto"/>
    <w:pitch w:val="variable"/>
    <w:sig w:usb0="00000003" w:usb1="4000204A"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76F30" w14:textId="77777777" w:rsidR="00D57A69" w:rsidRDefault="00D57A69" w:rsidP="00174750">
      <w:r>
        <w:separator/>
      </w:r>
    </w:p>
  </w:footnote>
  <w:footnote w:type="continuationSeparator" w:id="0">
    <w:p w14:paraId="544AF6BC" w14:textId="77777777" w:rsidR="00D57A69" w:rsidRDefault="00D57A69" w:rsidP="00174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781ED" w14:textId="5C9DD73D" w:rsidR="00367BD7" w:rsidRDefault="00367BD7" w:rsidP="00174750">
    <w:pPr>
      <w:pStyle w:val="Kopfzeile"/>
      <w:jc w:val="right"/>
    </w:pPr>
    <w:r>
      <w:rPr>
        <w:noProof/>
      </w:rPr>
      <w:drawing>
        <wp:inline distT="0" distB="0" distL="0" distR="0" wp14:anchorId="2DFFBA49" wp14:editId="046CCA69">
          <wp:extent cx="958850" cy="368300"/>
          <wp:effectExtent l="0" t="0" r="6350" b="12700"/>
          <wp:docPr id="1" name="Bild 1" descr="ma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368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654A8"/>
    <w:multiLevelType w:val="hybridMultilevel"/>
    <w:tmpl w:val="517EADE8"/>
    <w:lvl w:ilvl="0" w:tplc="9BD2559A">
      <w:start w:val="1227"/>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D8D3E03"/>
    <w:multiLevelType w:val="hybridMultilevel"/>
    <w:tmpl w:val="536258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30F15D2B"/>
    <w:multiLevelType w:val="hybridMultilevel"/>
    <w:tmpl w:val="28DE41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6269236F"/>
    <w:multiLevelType w:val="hybridMultilevel"/>
    <w:tmpl w:val="1BCE0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58369C4"/>
    <w:multiLevelType w:val="hybridMultilevel"/>
    <w:tmpl w:val="0DBA1048"/>
    <w:lvl w:ilvl="0" w:tplc="44C6BC2C">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991"/>
    <w:rsid w:val="00003DD1"/>
    <w:rsid w:val="000054A3"/>
    <w:rsid w:val="00013026"/>
    <w:rsid w:val="00013C7C"/>
    <w:rsid w:val="00016BAE"/>
    <w:rsid w:val="00031274"/>
    <w:rsid w:val="00050F4C"/>
    <w:rsid w:val="000564A6"/>
    <w:rsid w:val="00075846"/>
    <w:rsid w:val="00090D2B"/>
    <w:rsid w:val="00092169"/>
    <w:rsid w:val="000950DE"/>
    <w:rsid w:val="000B6FB1"/>
    <w:rsid w:val="000C0DA1"/>
    <w:rsid w:val="000C24F7"/>
    <w:rsid w:val="000D5AB4"/>
    <w:rsid w:val="000E6972"/>
    <w:rsid w:val="000F5921"/>
    <w:rsid w:val="00102995"/>
    <w:rsid w:val="0012457A"/>
    <w:rsid w:val="00134C35"/>
    <w:rsid w:val="00136C8A"/>
    <w:rsid w:val="001457F1"/>
    <w:rsid w:val="00156C0C"/>
    <w:rsid w:val="00165EEE"/>
    <w:rsid w:val="001669F4"/>
    <w:rsid w:val="00172C2B"/>
    <w:rsid w:val="00174750"/>
    <w:rsid w:val="00190F4A"/>
    <w:rsid w:val="0019550B"/>
    <w:rsid w:val="00197B1A"/>
    <w:rsid w:val="00197E19"/>
    <w:rsid w:val="001A7657"/>
    <w:rsid w:val="001B3884"/>
    <w:rsid w:val="001C505E"/>
    <w:rsid w:val="001C5AD8"/>
    <w:rsid w:val="001D2687"/>
    <w:rsid w:val="001E7788"/>
    <w:rsid w:val="001F4DE5"/>
    <w:rsid w:val="00212FDA"/>
    <w:rsid w:val="00213800"/>
    <w:rsid w:val="00214FDB"/>
    <w:rsid w:val="002417A8"/>
    <w:rsid w:val="002450E2"/>
    <w:rsid w:val="00270D12"/>
    <w:rsid w:val="00277C43"/>
    <w:rsid w:val="00281612"/>
    <w:rsid w:val="00286779"/>
    <w:rsid w:val="002A1B74"/>
    <w:rsid w:val="002B2584"/>
    <w:rsid w:val="002B4051"/>
    <w:rsid w:val="002D31AE"/>
    <w:rsid w:val="002F7D0C"/>
    <w:rsid w:val="00316CE5"/>
    <w:rsid w:val="00316D77"/>
    <w:rsid w:val="00325CF2"/>
    <w:rsid w:val="00333B18"/>
    <w:rsid w:val="00333F5A"/>
    <w:rsid w:val="003358D8"/>
    <w:rsid w:val="0036525A"/>
    <w:rsid w:val="00367BD7"/>
    <w:rsid w:val="003736F0"/>
    <w:rsid w:val="00393D2C"/>
    <w:rsid w:val="003A40B2"/>
    <w:rsid w:val="003A6175"/>
    <w:rsid w:val="003B7C5A"/>
    <w:rsid w:val="003C45EE"/>
    <w:rsid w:val="003D3F1B"/>
    <w:rsid w:val="003E5B32"/>
    <w:rsid w:val="00400C4C"/>
    <w:rsid w:val="00401F16"/>
    <w:rsid w:val="00411442"/>
    <w:rsid w:val="004413F3"/>
    <w:rsid w:val="004450AA"/>
    <w:rsid w:val="00454FAA"/>
    <w:rsid w:val="00475D4C"/>
    <w:rsid w:val="004A0439"/>
    <w:rsid w:val="004A71DA"/>
    <w:rsid w:val="004B1411"/>
    <w:rsid w:val="004C4757"/>
    <w:rsid w:val="004D2600"/>
    <w:rsid w:val="004D7156"/>
    <w:rsid w:val="004E1114"/>
    <w:rsid w:val="004E32BC"/>
    <w:rsid w:val="004E3356"/>
    <w:rsid w:val="004E48BC"/>
    <w:rsid w:val="004F1D47"/>
    <w:rsid w:val="004F225A"/>
    <w:rsid w:val="004F552A"/>
    <w:rsid w:val="0050632D"/>
    <w:rsid w:val="005104E7"/>
    <w:rsid w:val="00520DA8"/>
    <w:rsid w:val="005236FE"/>
    <w:rsid w:val="00525F5C"/>
    <w:rsid w:val="005268DA"/>
    <w:rsid w:val="0053388F"/>
    <w:rsid w:val="005466FC"/>
    <w:rsid w:val="00585A06"/>
    <w:rsid w:val="005A4FD9"/>
    <w:rsid w:val="005B5C3C"/>
    <w:rsid w:val="005B66DE"/>
    <w:rsid w:val="005D2462"/>
    <w:rsid w:val="005D58C0"/>
    <w:rsid w:val="0062160E"/>
    <w:rsid w:val="006274C1"/>
    <w:rsid w:val="00631BCB"/>
    <w:rsid w:val="00634969"/>
    <w:rsid w:val="0063588D"/>
    <w:rsid w:val="00647B2A"/>
    <w:rsid w:val="006755C6"/>
    <w:rsid w:val="006832FC"/>
    <w:rsid w:val="00687029"/>
    <w:rsid w:val="006B1A7E"/>
    <w:rsid w:val="006E4A9F"/>
    <w:rsid w:val="006E785E"/>
    <w:rsid w:val="00701163"/>
    <w:rsid w:val="007027C6"/>
    <w:rsid w:val="007176C1"/>
    <w:rsid w:val="00717DB8"/>
    <w:rsid w:val="00717E5F"/>
    <w:rsid w:val="00745706"/>
    <w:rsid w:val="00754ADC"/>
    <w:rsid w:val="00766BF6"/>
    <w:rsid w:val="00772040"/>
    <w:rsid w:val="007A025C"/>
    <w:rsid w:val="007A6C22"/>
    <w:rsid w:val="007A750A"/>
    <w:rsid w:val="007B312A"/>
    <w:rsid w:val="007B500A"/>
    <w:rsid w:val="00805571"/>
    <w:rsid w:val="0081575E"/>
    <w:rsid w:val="008223BD"/>
    <w:rsid w:val="0083232C"/>
    <w:rsid w:val="0085038C"/>
    <w:rsid w:val="008707A0"/>
    <w:rsid w:val="0087407D"/>
    <w:rsid w:val="00895590"/>
    <w:rsid w:val="008B7C99"/>
    <w:rsid w:val="008D5BC3"/>
    <w:rsid w:val="00901531"/>
    <w:rsid w:val="00902B00"/>
    <w:rsid w:val="00906A59"/>
    <w:rsid w:val="00916FC6"/>
    <w:rsid w:val="00930E22"/>
    <w:rsid w:val="00940D7C"/>
    <w:rsid w:val="009663B4"/>
    <w:rsid w:val="00966965"/>
    <w:rsid w:val="009711F9"/>
    <w:rsid w:val="009807A9"/>
    <w:rsid w:val="00983516"/>
    <w:rsid w:val="00984D6F"/>
    <w:rsid w:val="00985068"/>
    <w:rsid w:val="009913B2"/>
    <w:rsid w:val="00991A7D"/>
    <w:rsid w:val="009A19A4"/>
    <w:rsid w:val="009A7E53"/>
    <w:rsid w:val="009B6CE3"/>
    <w:rsid w:val="009C3958"/>
    <w:rsid w:val="009D1FD0"/>
    <w:rsid w:val="009E3C70"/>
    <w:rsid w:val="009F199F"/>
    <w:rsid w:val="009F4652"/>
    <w:rsid w:val="00A03674"/>
    <w:rsid w:val="00A14280"/>
    <w:rsid w:val="00A16AC2"/>
    <w:rsid w:val="00A17F08"/>
    <w:rsid w:val="00A24A33"/>
    <w:rsid w:val="00A474B9"/>
    <w:rsid w:val="00A7453A"/>
    <w:rsid w:val="00A87DEB"/>
    <w:rsid w:val="00AA4A95"/>
    <w:rsid w:val="00AA6934"/>
    <w:rsid w:val="00AB577D"/>
    <w:rsid w:val="00AC2D6C"/>
    <w:rsid w:val="00AC51DC"/>
    <w:rsid w:val="00AD3AF0"/>
    <w:rsid w:val="00AE1DC0"/>
    <w:rsid w:val="00AE6099"/>
    <w:rsid w:val="00B05AA3"/>
    <w:rsid w:val="00B06C3D"/>
    <w:rsid w:val="00B11176"/>
    <w:rsid w:val="00B228DB"/>
    <w:rsid w:val="00B47C8A"/>
    <w:rsid w:val="00B81EF7"/>
    <w:rsid w:val="00B959EA"/>
    <w:rsid w:val="00BA17EA"/>
    <w:rsid w:val="00BA25F8"/>
    <w:rsid w:val="00BA5ED1"/>
    <w:rsid w:val="00BB44FE"/>
    <w:rsid w:val="00BB7734"/>
    <w:rsid w:val="00BC46A7"/>
    <w:rsid w:val="00BE725E"/>
    <w:rsid w:val="00C0406F"/>
    <w:rsid w:val="00C14F96"/>
    <w:rsid w:val="00C402DA"/>
    <w:rsid w:val="00C41900"/>
    <w:rsid w:val="00C446CC"/>
    <w:rsid w:val="00C46AC3"/>
    <w:rsid w:val="00C532A6"/>
    <w:rsid w:val="00C76EB9"/>
    <w:rsid w:val="00C77C38"/>
    <w:rsid w:val="00C91E53"/>
    <w:rsid w:val="00C9505A"/>
    <w:rsid w:val="00CA74DC"/>
    <w:rsid w:val="00CB1A0E"/>
    <w:rsid w:val="00CC323E"/>
    <w:rsid w:val="00CC603A"/>
    <w:rsid w:val="00CD32C5"/>
    <w:rsid w:val="00CD5E5F"/>
    <w:rsid w:val="00CF5669"/>
    <w:rsid w:val="00D04E8E"/>
    <w:rsid w:val="00D078BC"/>
    <w:rsid w:val="00D11A63"/>
    <w:rsid w:val="00D16395"/>
    <w:rsid w:val="00D512E7"/>
    <w:rsid w:val="00D56139"/>
    <w:rsid w:val="00D57A69"/>
    <w:rsid w:val="00D6161E"/>
    <w:rsid w:val="00D6650A"/>
    <w:rsid w:val="00DB4783"/>
    <w:rsid w:val="00DB4BD5"/>
    <w:rsid w:val="00DF49A5"/>
    <w:rsid w:val="00E020BB"/>
    <w:rsid w:val="00E068BE"/>
    <w:rsid w:val="00E109C6"/>
    <w:rsid w:val="00E11EE2"/>
    <w:rsid w:val="00E121F8"/>
    <w:rsid w:val="00E12CA5"/>
    <w:rsid w:val="00E14F62"/>
    <w:rsid w:val="00E22D4E"/>
    <w:rsid w:val="00E35A60"/>
    <w:rsid w:val="00E42209"/>
    <w:rsid w:val="00E45BC6"/>
    <w:rsid w:val="00E46EFF"/>
    <w:rsid w:val="00E61E65"/>
    <w:rsid w:val="00E63D2A"/>
    <w:rsid w:val="00E86783"/>
    <w:rsid w:val="00E86881"/>
    <w:rsid w:val="00E91EE1"/>
    <w:rsid w:val="00EA0529"/>
    <w:rsid w:val="00EA7149"/>
    <w:rsid w:val="00EB6EE3"/>
    <w:rsid w:val="00EC1387"/>
    <w:rsid w:val="00EC3CB6"/>
    <w:rsid w:val="00EC62A7"/>
    <w:rsid w:val="00ED26CA"/>
    <w:rsid w:val="00EE5D84"/>
    <w:rsid w:val="00EF2FF0"/>
    <w:rsid w:val="00EF7B05"/>
    <w:rsid w:val="00F0107C"/>
    <w:rsid w:val="00F03876"/>
    <w:rsid w:val="00F06422"/>
    <w:rsid w:val="00F073B8"/>
    <w:rsid w:val="00F16CC7"/>
    <w:rsid w:val="00F20EA8"/>
    <w:rsid w:val="00F24695"/>
    <w:rsid w:val="00F2650D"/>
    <w:rsid w:val="00F2797E"/>
    <w:rsid w:val="00F40B4B"/>
    <w:rsid w:val="00F427FC"/>
    <w:rsid w:val="00F511E3"/>
    <w:rsid w:val="00F531FE"/>
    <w:rsid w:val="00F565CD"/>
    <w:rsid w:val="00F65F80"/>
    <w:rsid w:val="00F66053"/>
    <w:rsid w:val="00F67356"/>
    <w:rsid w:val="00F7021B"/>
    <w:rsid w:val="00F70BD7"/>
    <w:rsid w:val="00F76DCE"/>
    <w:rsid w:val="00FA0353"/>
    <w:rsid w:val="00FA1991"/>
    <w:rsid w:val="00FA5BC0"/>
    <w:rsid w:val="00FA76B2"/>
    <w:rsid w:val="00FB5F1D"/>
    <w:rsid w:val="00FD510B"/>
    <w:rsid w:val="00FD7C27"/>
    <w:rsid w:val="00FE5503"/>
    <w:rsid w:val="00FF385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3F5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1991"/>
    <w:rPr>
      <w:rFonts w:ascii="Trade Gothic LT Std Light" w:eastAsia="MS Mincho" w:hAnsi="Trade Gothic LT Std Light"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EI14">
    <w:name w:val="ZWEI14"/>
    <w:basedOn w:val="Standard"/>
    <w:qFormat/>
    <w:rsid w:val="006E4A9F"/>
    <w:pPr>
      <w:widowControl w:val="0"/>
      <w:autoSpaceDE w:val="0"/>
      <w:autoSpaceDN w:val="0"/>
      <w:adjustRightInd w:val="0"/>
    </w:pPr>
    <w:rPr>
      <w:rFonts w:cs="Univers LT 55"/>
      <w:sz w:val="24"/>
      <w:szCs w:val="24"/>
    </w:rPr>
  </w:style>
  <w:style w:type="paragraph" w:customStyle="1" w:styleId="H1ZWEI14">
    <w:name w:val="H1ZWEI14"/>
    <w:basedOn w:val="Standard"/>
    <w:qFormat/>
    <w:rsid w:val="006E4A9F"/>
    <w:rPr>
      <w:rFonts w:ascii="Trade Gothic LT Std Bold 2" w:hAnsi="Trade Gothic LT Std Bold 2"/>
      <w:color w:val="000000"/>
      <w:sz w:val="32"/>
      <w:szCs w:val="32"/>
    </w:rPr>
  </w:style>
  <w:style w:type="character" w:customStyle="1" w:styleId="st">
    <w:name w:val="st"/>
    <w:basedOn w:val="Absatz-Standardschriftart"/>
    <w:rsid w:val="00FA1991"/>
  </w:style>
  <w:style w:type="character" w:styleId="Hyperlink">
    <w:name w:val="Hyperlink"/>
    <w:uiPriority w:val="99"/>
    <w:rsid w:val="00CD5E5F"/>
    <w:rPr>
      <w:color w:val="0000FF"/>
      <w:u w:val="single"/>
    </w:rPr>
  </w:style>
  <w:style w:type="paragraph" w:styleId="Kopfzeile">
    <w:name w:val="header"/>
    <w:basedOn w:val="Standard"/>
    <w:link w:val="KopfzeileZchn"/>
    <w:uiPriority w:val="99"/>
    <w:unhideWhenUsed/>
    <w:rsid w:val="00174750"/>
    <w:pPr>
      <w:tabs>
        <w:tab w:val="center" w:pos="4536"/>
        <w:tab w:val="right" w:pos="9072"/>
      </w:tabs>
    </w:pPr>
  </w:style>
  <w:style w:type="character" w:customStyle="1" w:styleId="KopfzeileZchn">
    <w:name w:val="Kopfzeile Zchn"/>
    <w:basedOn w:val="Absatz-Standardschriftart"/>
    <w:link w:val="Kopfzeile"/>
    <w:uiPriority w:val="99"/>
    <w:rsid w:val="00174750"/>
    <w:rPr>
      <w:rFonts w:ascii="Trade Gothic LT Std Light" w:eastAsia="MS Mincho" w:hAnsi="Trade Gothic LT Std Light" w:cs="Times New Roman"/>
      <w:sz w:val="20"/>
      <w:szCs w:val="20"/>
    </w:rPr>
  </w:style>
  <w:style w:type="paragraph" w:styleId="Fuzeile">
    <w:name w:val="footer"/>
    <w:basedOn w:val="Standard"/>
    <w:link w:val="FuzeileZchn"/>
    <w:uiPriority w:val="99"/>
    <w:unhideWhenUsed/>
    <w:rsid w:val="00174750"/>
    <w:pPr>
      <w:tabs>
        <w:tab w:val="center" w:pos="4536"/>
        <w:tab w:val="right" w:pos="9072"/>
      </w:tabs>
    </w:pPr>
  </w:style>
  <w:style w:type="character" w:customStyle="1" w:styleId="FuzeileZchn">
    <w:name w:val="Fußzeile Zchn"/>
    <w:basedOn w:val="Absatz-Standardschriftart"/>
    <w:link w:val="Fuzeile"/>
    <w:uiPriority w:val="99"/>
    <w:rsid w:val="00174750"/>
    <w:rPr>
      <w:rFonts w:ascii="Trade Gothic LT Std Light" w:eastAsia="MS Mincho" w:hAnsi="Trade Gothic LT Std Light" w:cs="Times New Roman"/>
      <w:sz w:val="20"/>
      <w:szCs w:val="20"/>
    </w:rPr>
  </w:style>
  <w:style w:type="paragraph" w:styleId="Sprechblasentext">
    <w:name w:val="Balloon Text"/>
    <w:basedOn w:val="Standard"/>
    <w:link w:val="SprechblasentextZchn"/>
    <w:uiPriority w:val="99"/>
    <w:semiHidden/>
    <w:unhideWhenUsed/>
    <w:rsid w:val="0017475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74750"/>
    <w:rPr>
      <w:rFonts w:ascii="Lucida Grande" w:eastAsia="MS Mincho" w:hAnsi="Lucida Grande" w:cs="Lucida Grande"/>
      <w:sz w:val="18"/>
      <w:szCs w:val="18"/>
    </w:rPr>
  </w:style>
  <w:style w:type="paragraph" w:styleId="Listenabsatz">
    <w:name w:val="List Paragraph"/>
    <w:basedOn w:val="Standard"/>
    <w:uiPriority w:val="34"/>
    <w:qFormat/>
    <w:rsid w:val="00BA5ED1"/>
    <w:pPr>
      <w:ind w:left="720"/>
      <w:contextualSpacing/>
    </w:pPr>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1991"/>
    <w:rPr>
      <w:rFonts w:ascii="Trade Gothic LT Std Light" w:eastAsia="MS Mincho" w:hAnsi="Trade Gothic LT Std Light"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EI14">
    <w:name w:val="ZWEI14"/>
    <w:basedOn w:val="Standard"/>
    <w:qFormat/>
    <w:rsid w:val="006E4A9F"/>
    <w:pPr>
      <w:widowControl w:val="0"/>
      <w:autoSpaceDE w:val="0"/>
      <w:autoSpaceDN w:val="0"/>
      <w:adjustRightInd w:val="0"/>
    </w:pPr>
    <w:rPr>
      <w:rFonts w:cs="Univers LT 55"/>
      <w:sz w:val="24"/>
      <w:szCs w:val="24"/>
    </w:rPr>
  </w:style>
  <w:style w:type="paragraph" w:customStyle="1" w:styleId="H1ZWEI14">
    <w:name w:val="H1ZWEI14"/>
    <w:basedOn w:val="Standard"/>
    <w:qFormat/>
    <w:rsid w:val="006E4A9F"/>
    <w:rPr>
      <w:rFonts w:ascii="Trade Gothic LT Std Bold 2" w:hAnsi="Trade Gothic LT Std Bold 2"/>
      <w:color w:val="000000"/>
      <w:sz w:val="32"/>
      <w:szCs w:val="32"/>
    </w:rPr>
  </w:style>
  <w:style w:type="character" w:customStyle="1" w:styleId="st">
    <w:name w:val="st"/>
    <w:basedOn w:val="Absatz-Standardschriftart"/>
    <w:rsid w:val="00FA1991"/>
  </w:style>
  <w:style w:type="character" w:styleId="Hyperlink">
    <w:name w:val="Hyperlink"/>
    <w:uiPriority w:val="99"/>
    <w:rsid w:val="00CD5E5F"/>
    <w:rPr>
      <w:color w:val="0000FF"/>
      <w:u w:val="single"/>
    </w:rPr>
  </w:style>
  <w:style w:type="paragraph" w:styleId="Kopfzeile">
    <w:name w:val="header"/>
    <w:basedOn w:val="Standard"/>
    <w:link w:val="KopfzeileZchn"/>
    <w:uiPriority w:val="99"/>
    <w:unhideWhenUsed/>
    <w:rsid w:val="00174750"/>
    <w:pPr>
      <w:tabs>
        <w:tab w:val="center" w:pos="4536"/>
        <w:tab w:val="right" w:pos="9072"/>
      </w:tabs>
    </w:pPr>
  </w:style>
  <w:style w:type="character" w:customStyle="1" w:styleId="KopfzeileZchn">
    <w:name w:val="Kopfzeile Zchn"/>
    <w:basedOn w:val="Absatz-Standardschriftart"/>
    <w:link w:val="Kopfzeile"/>
    <w:uiPriority w:val="99"/>
    <w:rsid w:val="00174750"/>
    <w:rPr>
      <w:rFonts w:ascii="Trade Gothic LT Std Light" w:eastAsia="MS Mincho" w:hAnsi="Trade Gothic LT Std Light" w:cs="Times New Roman"/>
      <w:sz w:val="20"/>
      <w:szCs w:val="20"/>
    </w:rPr>
  </w:style>
  <w:style w:type="paragraph" w:styleId="Fuzeile">
    <w:name w:val="footer"/>
    <w:basedOn w:val="Standard"/>
    <w:link w:val="FuzeileZchn"/>
    <w:uiPriority w:val="99"/>
    <w:unhideWhenUsed/>
    <w:rsid w:val="00174750"/>
    <w:pPr>
      <w:tabs>
        <w:tab w:val="center" w:pos="4536"/>
        <w:tab w:val="right" w:pos="9072"/>
      </w:tabs>
    </w:pPr>
  </w:style>
  <w:style w:type="character" w:customStyle="1" w:styleId="FuzeileZchn">
    <w:name w:val="Fußzeile Zchn"/>
    <w:basedOn w:val="Absatz-Standardschriftart"/>
    <w:link w:val="Fuzeile"/>
    <w:uiPriority w:val="99"/>
    <w:rsid w:val="00174750"/>
    <w:rPr>
      <w:rFonts w:ascii="Trade Gothic LT Std Light" w:eastAsia="MS Mincho" w:hAnsi="Trade Gothic LT Std Light" w:cs="Times New Roman"/>
      <w:sz w:val="20"/>
      <w:szCs w:val="20"/>
    </w:rPr>
  </w:style>
  <w:style w:type="paragraph" w:styleId="Sprechblasentext">
    <w:name w:val="Balloon Text"/>
    <w:basedOn w:val="Standard"/>
    <w:link w:val="SprechblasentextZchn"/>
    <w:uiPriority w:val="99"/>
    <w:semiHidden/>
    <w:unhideWhenUsed/>
    <w:rsid w:val="0017475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74750"/>
    <w:rPr>
      <w:rFonts w:ascii="Lucida Grande" w:eastAsia="MS Mincho" w:hAnsi="Lucida Grande" w:cs="Lucida Grande"/>
      <w:sz w:val="18"/>
      <w:szCs w:val="18"/>
    </w:rPr>
  </w:style>
  <w:style w:type="paragraph" w:styleId="Listenabsatz">
    <w:name w:val="List Paragraph"/>
    <w:basedOn w:val="Standard"/>
    <w:uiPriority w:val="34"/>
    <w:qFormat/>
    <w:rsid w:val="00BA5ED1"/>
    <w:pPr>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645029">
      <w:bodyDiv w:val="1"/>
      <w:marLeft w:val="0"/>
      <w:marRight w:val="0"/>
      <w:marTop w:val="0"/>
      <w:marBottom w:val="0"/>
      <w:divBdr>
        <w:top w:val="none" w:sz="0" w:space="0" w:color="auto"/>
        <w:left w:val="none" w:sz="0" w:space="0" w:color="auto"/>
        <w:bottom w:val="none" w:sz="0" w:space="0" w:color="auto"/>
        <w:right w:val="none" w:sz="0" w:space="0" w:color="auto"/>
      </w:divBdr>
    </w:div>
    <w:div w:id="1375813762">
      <w:bodyDiv w:val="1"/>
      <w:marLeft w:val="0"/>
      <w:marRight w:val="0"/>
      <w:marTop w:val="0"/>
      <w:marBottom w:val="0"/>
      <w:divBdr>
        <w:top w:val="none" w:sz="0" w:space="0" w:color="auto"/>
        <w:left w:val="none" w:sz="0" w:space="0" w:color="auto"/>
        <w:bottom w:val="none" w:sz="0" w:space="0" w:color="auto"/>
        <w:right w:val="none" w:sz="0" w:space="0" w:color="auto"/>
      </w:divBdr>
    </w:div>
    <w:div w:id="17554707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maico.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ico-ventilatoren.com" TargetMode="External"/><Relationship Id="rId5" Type="http://schemas.openxmlformats.org/officeDocument/2006/relationships/webSettings" Target="webSettings.xml"/><Relationship Id="rId10" Type="http://schemas.openxmlformats.org/officeDocument/2006/relationships/hyperlink" Target="mailto:Sabrina.Jokiel@maico.de" TargetMode="External"/><Relationship Id="rId4" Type="http://schemas.openxmlformats.org/officeDocument/2006/relationships/settings" Target="settings.xml"/><Relationship Id="rId9" Type="http://schemas.openxmlformats.org/officeDocument/2006/relationships/hyperlink" Target="http://www.maico-ventilatore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2980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Marquardt</dc:creator>
  <cp:lastModifiedBy>Jokiel Sabrina</cp:lastModifiedBy>
  <cp:revision>3</cp:revision>
  <dcterms:created xsi:type="dcterms:W3CDTF">2019-02-13T09:49:00Z</dcterms:created>
  <dcterms:modified xsi:type="dcterms:W3CDTF">2019-02-21T12:01:00Z</dcterms:modified>
</cp:coreProperties>
</file>