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70097" w14:textId="2BBAB979" w:rsidR="00254111" w:rsidRPr="00254111" w:rsidRDefault="00703673" w:rsidP="0025411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Das brandneue WS 300 Flat ist da und bereichert </w:t>
      </w:r>
      <w:r w:rsidR="00B806D9">
        <w:rPr>
          <w:rFonts w:ascii="Arial" w:hAnsi="Arial" w:cs="Arial"/>
          <w:b/>
          <w:sz w:val="28"/>
          <w:szCs w:val="28"/>
        </w:rPr>
        <w:t xml:space="preserve">ab sofort </w:t>
      </w:r>
      <w:r>
        <w:rPr>
          <w:rFonts w:ascii="Arial" w:hAnsi="Arial" w:cs="Arial"/>
          <w:b/>
          <w:sz w:val="28"/>
          <w:szCs w:val="28"/>
        </w:rPr>
        <w:t>die MAICO Produktpalette um ein weiteres Spitzengerät</w:t>
      </w:r>
    </w:p>
    <w:p w14:paraId="74E2AAD4" w14:textId="77777777" w:rsidR="00254111" w:rsidRPr="00254111" w:rsidRDefault="00254111" w:rsidP="00254111">
      <w:pPr>
        <w:spacing w:line="360" w:lineRule="auto"/>
        <w:rPr>
          <w:rFonts w:ascii="Arial" w:hAnsi="Arial" w:cs="Arial"/>
          <w:b/>
        </w:rPr>
      </w:pPr>
    </w:p>
    <w:p w14:paraId="44CE9C1D" w14:textId="4D078B1A" w:rsidR="00254111" w:rsidRDefault="00703673" w:rsidP="00254111">
      <w:pPr>
        <w:spacing w:line="36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Ein weiteres, hocheffizientes Komfortgerät ergänzt nun die WS-Produktfamilie von MAICO – das </w:t>
      </w:r>
      <w:r w:rsidRPr="00D96947">
        <w:rPr>
          <w:rFonts w:ascii="Arial" w:hAnsi="Arial" w:cs="Arial"/>
          <w:b/>
          <w:bCs/>
          <w:color w:val="000000" w:themeColor="text1"/>
        </w:rPr>
        <w:t>WS 300 Flat</w:t>
      </w:r>
      <w:r>
        <w:rPr>
          <w:rFonts w:ascii="Arial" w:hAnsi="Arial" w:cs="Arial"/>
          <w:bCs/>
          <w:color w:val="000000" w:themeColor="text1"/>
        </w:rPr>
        <w:t xml:space="preserve">. Das Gerät wurde speziell für die leistungsstarke </w:t>
      </w:r>
      <w:proofErr w:type="spellStart"/>
      <w:r>
        <w:rPr>
          <w:rFonts w:ascii="Arial" w:hAnsi="Arial" w:cs="Arial"/>
          <w:bCs/>
          <w:color w:val="000000" w:themeColor="text1"/>
        </w:rPr>
        <w:t>Be</w:t>
      </w:r>
      <w:proofErr w:type="spellEnd"/>
      <w:r>
        <w:rPr>
          <w:rFonts w:ascii="Arial" w:hAnsi="Arial" w:cs="Arial"/>
          <w:bCs/>
          <w:color w:val="000000" w:themeColor="text1"/>
        </w:rPr>
        <w:t>- und Entlüftung von Ein</w:t>
      </w:r>
      <w:r w:rsidR="00DE5132">
        <w:rPr>
          <w:rFonts w:ascii="Arial" w:hAnsi="Arial" w:cs="Arial"/>
          <w:bCs/>
          <w:color w:val="000000" w:themeColor="text1"/>
        </w:rPr>
        <w:t xml:space="preserve">- </w:t>
      </w:r>
      <w:r w:rsidR="00DF1D74">
        <w:rPr>
          <w:rFonts w:ascii="Arial" w:hAnsi="Arial" w:cs="Arial"/>
          <w:bCs/>
          <w:color w:val="000000" w:themeColor="text1"/>
        </w:rPr>
        <w:t>bzw.</w:t>
      </w:r>
      <w:r w:rsidR="00DE5132">
        <w:rPr>
          <w:rFonts w:ascii="Arial" w:hAnsi="Arial" w:cs="Arial"/>
          <w:bCs/>
          <w:color w:val="000000" w:themeColor="text1"/>
        </w:rPr>
        <w:t xml:space="preserve"> Zwei</w:t>
      </w:r>
      <w:r>
        <w:rPr>
          <w:rFonts w:ascii="Arial" w:hAnsi="Arial" w:cs="Arial"/>
          <w:bCs/>
          <w:color w:val="000000" w:themeColor="text1"/>
        </w:rPr>
        <w:t>familienhäuser</w:t>
      </w:r>
      <w:r w:rsidR="00B806D9">
        <w:rPr>
          <w:rFonts w:ascii="Arial" w:hAnsi="Arial" w:cs="Arial"/>
          <w:bCs/>
          <w:color w:val="000000" w:themeColor="text1"/>
        </w:rPr>
        <w:t>n</w:t>
      </w:r>
      <w:r w:rsidR="00DF1D74">
        <w:rPr>
          <w:rFonts w:ascii="Arial" w:hAnsi="Arial" w:cs="Arial"/>
          <w:bCs/>
          <w:color w:val="000000" w:themeColor="text1"/>
        </w:rPr>
        <w:t xml:space="preserve"> entwickelt, kann aber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DF1D74">
        <w:rPr>
          <w:rFonts w:ascii="Arial" w:hAnsi="Arial" w:cs="Arial"/>
          <w:bCs/>
          <w:color w:val="000000" w:themeColor="text1"/>
        </w:rPr>
        <w:t>auch in</w:t>
      </w:r>
      <w:r>
        <w:rPr>
          <w:rFonts w:ascii="Arial" w:hAnsi="Arial" w:cs="Arial"/>
          <w:bCs/>
          <w:color w:val="000000" w:themeColor="text1"/>
        </w:rPr>
        <w:t xml:space="preserve"> Büro- und Praxisräume</w:t>
      </w:r>
      <w:r w:rsidR="00DF1D74">
        <w:rPr>
          <w:rFonts w:ascii="Arial" w:hAnsi="Arial" w:cs="Arial"/>
          <w:bCs/>
          <w:color w:val="000000" w:themeColor="text1"/>
        </w:rPr>
        <w:t>n eingesetzt werden</w:t>
      </w:r>
      <w:r>
        <w:rPr>
          <w:rFonts w:ascii="Arial" w:hAnsi="Arial" w:cs="Arial"/>
          <w:bCs/>
          <w:color w:val="000000" w:themeColor="text1"/>
        </w:rPr>
        <w:t xml:space="preserve">. </w:t>
      </w:r>
    </w:p>
    <w:p w14:paraId="5211F43A" w14:textId="77777777" w:rsidR="006E62A8" w:rsidRDefault="006E62A8" w:rsidP="00254111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2F9D800A" w14:textId="64E8B288" w:rsidR="00DE5132" w:rsidRDefault="006E62A8" w:rsidP="00254111">
      <w:pPr>
        <w:spacing w:line="36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Das </w:t>
      </w:r>
      <w:r w:rsidRPr="00D96947">
        <w:rPr>
          <w:rFonts w:ascii="Arial" w:hAnsi="Arial" w:cs="Arial"/>
          <w:b/>
          <w:bCs/>
          <w:color w:val="000000" w:themeColor="text1"/>
        </w:rPr>
        <w:t>WS 300 Flat</w:t>
      </w:r>
      <w:r>
        <w:rPr>
          <w:rFonts w:ascii="Arial" w:hAnsi="Arial" w:cs="Arial"/>
          <w:bCs/>
          <w:color w:val="000000" w:themeColor="text1"/>
        </w:rPr>
        <w:t xml:space="preserve"> besticht durch seine kompakte Bauweise und schafft damit Flexibilität </w:t>
      </w:r>
      <w:r w:rsidR="00EE0D1E">
        <w:rPr>
          <w:rFonts w:ascii="Arial" w:hAnsi="Arial" w:cs="Arial"/>
          <w:bCs/>
          <w:color w:val="000000" w:themeColor="text1"/>
        </w:rPr>
        <w:t>bei der Montage.</w:t>
      </w:r>
      <w:r w:rsidR="00DE5132">
        <w:rPr>
          <w:rFonts w:ascii="Arial" w:hAnsi="Arial" w:cs="Arial"/>
          <w:bCs/>
          <w:color w:val="000000" w:themeColor="text1"/>
        </w:rPr>
        <w:t xml:space="preserve"> Viele Häuser werden heut</w:t>
      </w:r>
      <w:r w:rsidR="00C10F1B">
        <w:rPr>
          <w:rFonts w:ascii="Arial" w:hAnsi="Arial" w:cs="Arial"/>
          <w:bCs/>
          <w:color w:val="000000" w:themeColor="text1"/>
        </w:rPr>
        <w:t>zutag</w:t>
      </w:r>
      <w:r w:rsidR="00DE5132">
        <w:rPr>
          <w:rFonts w:ascii="Arial" w:hAnsi="Arial" w:cs="Arial"/>
          <w:bCs/>
          <w:color w:val="000000" w:themeColor="text1"/>
        </w:rPr>
        <w:t xml:space="preserve">e ohne Keller gebaut, daher steht oftmals nur ein Technikraum mit begrenztem Platzangebot zur Verfügung. Dank der flachen Bauweise des </w:t>
      </w:r>
      <w:r w:rsidR="00DE5132" w:rsidRPr="00DE5132">
        <w:rPr>
          <w:rFonts w:ascii="Arial" w:hAnsi="Arial" w:cs="Arial"/>
          <w:b/>
          <w:bCs/>
          <w:color w:val="000000" w:themeColor="text1"/>
        </w:rPr>
        <w:t>WS 300 Flat</w:t>
      </w:r>
      <w:r w:rsidR="00DE5132">
        <w:rPr>
          <w:rFonts w:ascii="Arial" w:hAnsi="Arial" w:cs="Arial"/>
          <w:bCs/>
          <w:color w:val="000000" w:themeColor="text1"/>
        </w:rPr>
        <w:t xml:space="preserve"> kann es z.B. problemlos an der Decke montiert werden und schafft somit Platz für andere Haustechniksysteme. </w:t>
      </w:r>
      <w:r w:rsidR="00EE0D1E">
        <w:rPr>
          <w:rFonts w:ascii="Arial" w:hAnsi="Arial" w:cs="Arial"/>
          <w:bCs/>
          <w:color w:val="000000" w:themeColor="text1"/>
        </w:rPr>
        <w:t>Vorhandene, bauliche Gegebenheiten können also bestmöglich</w:t>
      </w:r>
      <w:r w:rsidR="00D06616">
        <w:rPr>
          <w:rFonts w:ascii="Arial" w:hAnsi="Arial" w:cs="Arial"/>
          <w:bCs/>
          <w:color w:val="000000" w:themeColor="text1"/>
        </w:rPr>
        <w:t xml:space="preserve"> bei der Installation des Geräts</w:t>
      </w:r>
      <w:r w:rsidR="00EE0D1E">
        <w:rPr>
          <w:rFonts w:ascii="Arial" w:hAnsi="Arial" w:cs="Arial"/>
          <w:bCs/>
          <w:color w:val="000000" w:themeColor="text1"/>
        </w:rPr>
        <w:t xml:space="preserve"> berücksichtigt werden. </w:t>
      </w:r>
    </w:p>
    <w:p w14:paraId="393C3992" w14:textId="77777777" w:rsidR="00DE5132" w:rsidRDefault="00DE5132" w:rsidP="00254111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71C9BB97" w14:textId="5DEA3FEC" w:rsidR="0079380C" w:rsidRDefault="00D06616" w:rsidP="00254111">
      <w:pPr>
        <w:spacing w:line="36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Die Montage kann in allen Positionen erfolgen, d.h. wand</w:t>
      </w:r>
      <w:r w:rsidR="00C10F1B">
        <w:rPr>
          <w:rFonts w:ascii="Arial" w:hAnsi="Arial" w:cs="Arial"/>
          <w:bCs/>
          <w:color w:val="000000" w:themeColor="text1"/>
        </w:rPr>
        <w:t>- sowie</w:t>
      </w:r>
      <w:r>
        <w:rPr>
          <w:rFonts w:ascii="Arial" w:hAnsi="Arial" w:cs="Arial"/>
          <w:bCs/>
          <w:color w:val="000000" w:themeColor="text1"/>
        </w:rPr>
        <w:t xml:space="preserve"> deckenhängend oder innerhalb von Dachschrägen. Der Enthalpie-Wärmetauscher kommt ohne </w:t>
      </w:r>
      <w:proofErr w:type="spellStart"/>
      <w:r>
        <w:rPr>
          <w:rFonts w:ascii="Arial" w:hAnsi="Arial" w:cs="Arial"/>
          <w:bCs/>
          <w:color w:val="000000" w:themeColor="text1"/>
        </w:rPr>
        <w:t>Kondensatablauf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aus, was ebenfalls die Standortwahl flexibel und vielseitig macht.</w:t>
      </w:r>
      <w:r w:rsidR="00B806D9">
        <w:rPr>
          <w:rFonts w:ascii="Arial" w:hAnsi="Arial" w:cs="Arial"/>
          <w:bCs/>
          <w:color w:val="000000" w:themeColor="text1"/>
        </w:rPr>
        <w:t xml:space="preserve"> In Frage kommen z.B. wärmegedämmte Dachböden, Technik- und Abstellräume sowie Kellerräume.</w:t>
      </w:r>
    </w:p>
    <w:p w14:paraId="0B622C52" w14:textId="77777777" w:rsidR="0079380C" w:rsidRDefault="0079380C" w:rsidP="00254111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1D75D381" w14:textId="77777777" w:rsidR="00E00E60" w:rsidRDefault="0079380C" w:rsidP="00254111">
      <w:pPr>
        <w:spacing w:line="36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Dank des permanent stattfindenden Luftaustauschs schafft das </w:t>
      </w:r>
      <w:r w:rsidRPr="00D96947">
        <w:rPr>
          <w:rFonts w:ascii="Arial" w:hAnsi="Arial" w:cs="Arial"/>
          <w:b/>
          <w:bCs/>
          <w:color w:val="000000" w:themeColor="text1"/>
        </w:rPr>
        <w:t xml:space="preserve">WS 300 </w:t>
      </w:r>
      <w:r w:rsidR="0012021F" w:rsidRPr="00D96947">
        <w:rPr>
          <w:rFonts w:ascii="Arial" w:hAnsi="Arial" w:cs="Arial"/>
          <w:b/>
          <w:bCs/>
          <w:color w:val="000000" w:themeColor="text1"/>
        </w:rPr>
        <w:t>Flat</w:t>
      </w:r>
      <w:r w:rsidR="0012021F">
        <w:rPr>
          <w:rFonts w:ascii="Arial" w:hAnsi="Arial" w:cs="Arial"/>
          <w:bCs/>
          <w:color w:val="000000" w:themeColor="text1"/>
        </w:rPr>
        <w:t xml:space="preserve"> ein hervorragendes</w:t>
      </w:r>
      <w:r w:rsidR="00D06616">
        <w:rPr>
          <w:rFonts w:ascii="Arial" w:hAnsi="Arial" w:cs="Arial"/>
          <w:bCs/>
          <w:color w:val="000000" w:themeColor="text1"/>
        </w:rPr>
        <w:t xml:space="preserve">, </w:t>
      </w:r>
      <w:r w:rsidR="0012021F">
        <w:rPr>
          <w:rFonts w:ascii="Arial" w:hAnsi="Arial" w:cs="Arial"/>
          <w:bCs/>
          <w:color w:val="000000" w:themeColor="text1"/>
        </w:rPr>
        <w:t>gesundes Raumklima. Der integrierte Enthalpie-Wärmetauscher  sorgt nicht nur für eine Übertragung vorhandener Wärme</w:t>
      </w:r>
      <w:r w:rsidR="00D06616">
        <w:rPr>
          <w:rFonts w:ascii="Arial" w:hAnsi="Arial" w:cs="Arial"/>
          <w:bCs/>
          <w:color w:val="000000" w:themeColor="text1"/>
        </w:rPr>
        <w:t xml:space="preserve"> auf die frische Zuluft</w:t>
      </w:r>
      <w:r w:rsidR="0012021F">
        <w:rPr>
          <w:rFonts w:ascii="Arial" w:hAnsi="Arial" w:cs="Arial"/>
          <w:bCs/>
          <w:color w:val="000000" w:themeColor="text1"/>
        </w:rPr>
        <w:t xml:space="preserve"> sondern auch für eine Anreicherung </w:t>
      </w:r>
      <w:r w:rsidR="00D06616">
        <w:rPr>
          <w:rFonts w:ascii="Arial" w:hAnsi="Arial" w:cs="Arial"/>
          <w:bCs/>
          <w:color w:val="000000" w:themeColor="text1"/>
        </w:rPr>
        <w:t>der Raumluft mit ausreichend</w:t>
      </w:r>
      <w:r w:rsidR="0012021F">
        <w:rPr>
          <w:rFonts w:ascii="Arial" w:hAnsi="Arial" w:cs="Arial"/>
          <w:bCs/>
          <w:color w:val="000000" w:themeColor="text1"/>
        </w:rPr>
        <w:t xml:space="preserve"> Feucht</w:t>
      </w:r>
      <w:r w:rsidR="00D06616">
        <w:rPr>
          <w:rFonts w:ascii="Arial" w:hAnsi="Arial" w:cs="Arial"/>
          <w:bCs/>
          <w:color w:val="000000" w:themeColor="text1"/>
        </w:rPr>
        <w:t>igkeit</w:t>
      </w:r>
      <w:r w:rsidR="0012021F">
        <w:rPr>
          <w:rFonts w:ascii="Arial" w:hAnsi="Arial" w:cs="Arial"/>
          <w:bCs/>
          <w:color w:val="000000" w:themeColor="text1"/>
        </w:rPr>
        <w:t xml:space="preserve">. Dies beugt zu trockener Heizungsluft im Winter effektiv vor und bietet </w:t>
      </w:r>
      <w:r w:rsidR="00D06616">
        <w:rPr>
          <w:rFonts w:ascii="Arial" w:hAnsi="Arial" w:cs="Arial"/>
          <w:bCs/>
          <w:color w:val="000000" w:themeColor="text1"/>
        </w:rPr>
        <w:t xml:space="preserve">den </w:t>
      </w:r>
      <w:r w:rsidR="0012021F">
        <w:rPr>
          <w:rFonts w:ascii="Arial" w:hAnsi="Arial" w:cs="Arial"/>
          <w:bCs/>
          <w:color w:val="000000" w:themeColor="text1"/>
        </w:rPr>
        <w:t>Schleimhäuten</w:t>
      </w:r>
      <w:r w:rsidR="00D06616">
        <w:rPr>
          <w:rFonts w:ascii="Arial" w:hAnsi="Arial" w:cs="Arial"/>
          <w:bCs/>
          <w:color w:val="000000" w:themeColor="text1"/>
        </w:rPr>
        <w:t xml:space="preserve"> der Bewohner Schutz vor Austrocknung und damit </w:t>
      </w:r>
      <w:r w:rsidR="00E00E60">
        <w:rPr>
          <w:rFonts w:ascii="Arial" w:hAnsi="Arial" w:cs="Arial"/>
          <w:bCs/>
          <w:color w:val="000000" w:themeColor="text1"/>
        </w:rPr>
        <w:t xml:space="preserve">erhöhter </w:t>
      </w:r>
      <w:r w:rsidR="00D06616">
        <w:rPr>
          <w:rFonts w:ascii="Arial" w:hAnsi="Arial" w:cs="Arial"/>
          <w:bCs/>
          <w:color w:val="000000" w:themeColor="text1"/>
        </w:rPr>
        <w:t>Infektanfälligkeit.</w:t>
      </w:r>
      <w:r w:rsidR="00E00E60">
        <w:rPr>
          <w:rFonts w:ascii="Arial" w:hAnsi="Arial" w:cs="Arial"/>
          <w:bCs/>
          <w:color w:val="000000" w:themeColor="text1"/>
        </w:rPr>
        <w:t xml:space="preserve"> Im Sommer hingegen ermöglicht ein optional wählbarer Bypass eine Lüftung ohne Wärmerückgewinnung. </w:t>
      </w:r>
    </w:p>
    <w:p w14:paraId="431F43CD" w14:textId="77777777" w:rsidR="00E00E60" w:rsidRDefault="00E00E60" w:rsidP="00254111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504B08ED" w14:textId="027C81CC" w:rsidR="0079380C" w:rsidRDefault="00E00E60" w:rsidP="00254111">
      <w:pPr>
        <w:spacing w:line="36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Dank des hocheffizienten Enthalpie-Wärmetauschers wird der Wärmebedarf auf ein Minimum reduziert. Dies spart nicht nur enorm an Heizkosten sondern schont auch </w:t>
      </w:r>
      <w:r>
        <w:rPr>
          <w:rFonts w:ascii="Arial" w:hAnsi="Arial" w:cs="Arial"/>
          <w:bCs/>
          <w:color w:val="000000" w:themeColor="text1"/>
        </w:rPr>
        <w:lastRenderedPageBreak/>
        <w:t xml:space="preserve">wertvolle und wichtige Umweltressourcen. Das </w:t>
      </w:r>
      <w:r w:rsidRPr="00D96947">
        <w:rPr>
          <w:rFonts w:ascii="Arial" w:hAnsi="Arial" w:cs="Arial"/>
          <w:b/>
          <w:bCs/>
          <w:color w:val="000000" w:themeColor="text1"/>
        </w:rPr>
        <w:t>WS 300 Flat</w:t>
      </w:r>
      <w:r>
        <w:rPr>
          <w:rFonts w:ascii="Arial" w:hAnsi="Arial" w:cs="Arial"/>
          <w:bCs/>
          <w:color w:val="000000" w:themeColor="text1"/>
        </w:rPr>
        <w:t xml:space="preserve"> ist aus diesem Grunde auch KfW-förderfähig.  </w:t>
      </w:r>
    </w:p>
    <w:p w14:paraId="7D8C2A4D" w14:textId="77777777" w:rsidR="00E00E60" w:rsidRDefault="00E00E60" w:rsidP="00254111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053FB8DA" w14:textId="13E32469" w:rsidR="00E00E60" w:rsidRDefault="00E00E60" w:rsidP="00254111">
      <w:pPr>
        <w:spacing w:line="36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Sparsame EC-Ventilatoren und eine Volumenstromkonstanz sind bei MAICO das Maß der Dinge, so auch beim </w:t>
      </w:r>
      <w:r w:rsidRPr="00D96947">
        <w:rPr>
          <w:rFonts w:ascii="Arial" w:hAnsi="Arial" w:cs="Arial"/>
          <w:b/>
          <w:bCs/>
          <w:color w:val="000000" w:themeColor="text1"/>
        </w:rPr>
        <w:t>WS 300 Flat</w:t>
      </w:r>
      <w:r>
        <w:rPr>
          <w:rFonts w:ascii="Arial" w:hAnsi="Arial" w:cs="Arial"/>
          <w:bCs/>
          <w:color w:val="000000" w:themeColor="text1"/>
        </w:rPr>
        <w:t xml:space="preserve">, das </w:t>
      </w:r>
      <w:r w:rsidR="00B806D9">
        <w:rPr>
          <w:rFonts w:ascii="Arial" w:hAnsi="Arial" w:cs="Arial"/>
          <w:bCs/>
          <w:color w:val="000000" w:themeColor="text1"/>
        </w:rPr>
        <w:t>der</w:t>
      </w:r>
      <w:r>
        <w:rPr>
          <w:rFonts w:ascii="Arial" w:hAnsi="Arial" w:cs="Arial"/>
          <w:bCs/>
          <w:color w:val="000000" w:themeColor="text1"/>
        </w:rPr>
        <w:t xml:space="preserve"> Energieeffizienzklasse A </w:t>
      </w:r>
      <w:r w:rsidR="00B806D9">
        <w:rPr>
          <w:rFonts w:ascii="Arial" w:hAnsi="Arial" w:cs="Arial"/>
          <w:bCs/>
          <w:color w:val="000000" w:themeColor="text1"/>
        </w:rPr>
        <w:t>zugehörig</w:t>
      </w:r>
      <w:r>
        <w:rPr>
          <w:rFonts w:ascii="Arial" w:hAnsi="Arial" w:cs="Arial"/>
          <w:bCs/>
          <w:color w:val="000000" w:themeColor="text1"/>
        </w:rPr>
        <w:t xml:space="preserve"> ist.</w:t>
      </w:r>
    </w:p>
    <w:p w14:paraId="0BF88C9D" w14:textId="77777777" w:rsidR="00B806D9" w:rsidRDefault="00B806D9" w:rsidP="00254111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2CEA9878" w14:textId="1BFE0A02" w:rsidR="00443E81" w:rsidRDefault="00443E81" w:rsidP="00254111">
      <w:pPr>
        <w:spacing w:line="36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Die Arbeitsweise des </w:t>
      </w:r>
      <w:r w:rsidRPr="00D96947">
        <w:rPr>
          <w:rFonts w:ascii="Arial" w:hAnsi="Arial" w:cs="Arial"/>
          <w:b/>
          <w:bCs/>
          <w:color w:val="000000" w:themeColor="text1"/>
        </w:rPr>
        <w:t>WS 300 Flat</w:t>
      </w:r>
      <w:r>
        <w:rPr>
          <w:rFonts w:ascii="Arial" w:hAnsi="Arial" w:cs="Arial"/>
          <w:bCs/>
          <w:color w:val="000000" w:themeColor="text1"/>
        </w:rPr>
        <w:t xml:space="preserve"> bedingt, dass frische Luft von außen angesaugt </w:t>
      </w:r>
      <w:r w:rsidR="00F2287F">
        <w:rPr>
          <w:rFonts w:ascii="Arial" w:hAnsi="Arial" w:cs="Arial"/>
          <w:bCs/>
          <w:color w:val="000000" w:themeColor="text1"/>
        </w:rPr>
        <w:t>und</w:t>
      </w:r>
      <w:r>
        <w:rPr>
          <w:rFonts w:ascii="Arial" w:hAnsi="Arial" w:cs="Arial"/>
          <w:bCs/>
          <w:color w:val="000000" w:themeColor="text1"/>
        </w:rPr>
        <w:t xml:space="preserve"> über das Gerät gefiltert wird</w:t>
      </w:r>
      <w:r w:rsidR="00F2287F">
        <w:rPr>
          <w:rFonts w:ascii="Arial" w:hAnsi="Arial" w:cs="Arial"/>
          <w:bCs/>
          <w:color w:val="000000" w:themeColor="text1"/>
        </w:rPr>
        <w:t>. Ü</w:t>
      </w:r>
      <w:r>
        <w:rPr>
          <w:rFonts w:ascii="Arial" w:hAnsi="Arial" w:cs="Arial"/>
          <w:bCs/>
          <w:color w:val="000000" w:themeColor="text1"/>
        </w:rPr>
        <w:t xml:space="preserve">ber den Verteiler und das Rohrsystem </w:t>
      </w:r>
      <w:r w:rsidR="00F2287F">
        <w:rPr>
          <w:rFonts w:ascii="Arial" w:hAnsi="Arial" w:cs="Arial"/>
          <w:bCs/>
          <w:color w:val="000000" w:themeColor="text1"/>
        </w:rPr>
        <w:t xml:space="preserve">gelangt die Frischluft </w:t>
      </w:r>
      <w:r>
        <w:rPr>
          <w:rFonts w:ascii="Arial" w:hAnsi="Arial" w:cs="Arial"/>
          <w:bCs/>
          <w:color w:val="000000" w:themeColor="text1"/>
        </w:rPr>
        <w:t>schließlich in die Räume. Gleichzeitig wird die „verbrauchte“ Luft und Feuchtigkeit über ein zweites Rohrsystem und eine</w:t>
      </w:r>
      <w:r w:rsidR="00F2287F">
        <w:rPr>
          <w:rFonts w:ascii="Arial" w:hAnsi="Arial" w:cs="Arial"/>
          <w:bCs/>
          <w:color w:val="000000" w:themeColor="text1"/>
        </w:rPr>
        <w:t>n</w:t>
      </w:r>
      <w:r>
        <w:rPr>
          <w:rFonts w:ascii="Arial" w:hAnsi="Arial" w:cs="Arial"/>
          <w:bCs/>
          <w:color w:val="000000" w:themeColor="text1"/>
        </w:rPr>
        <w:t xml:space="preserve"> weiteren Verteiler aus den Räumen</w:t>
      </w:r>
      <w:r w:rsidR="00F2287F">
        <w:rPr>
          <w:rFonts w:ascii="Arial" w:hAnsi="Arial" w:cs="Arial"/>
          <w:bCs/>
          <w:color w:val="000000" w:themeColor="text1"/>
        </w:rPr>
        <w:t xml:space="preserve"> abtransportiert und </w:t>
      </w:r>
      <w:r>
        <w:rPr>
          <w:rFonts w:ascii="Arial" w:hAnsi="Arial" w:cs="Arial"/>
          <w:bCs/>
          <w:color w:val="000000" w:themeColor="text1"/>
        </w:rPr>
        <w:t>ins Freie ausgeblasen. In den beiden</w:t>
      </w:r>
      <w:r w:rsidR="00F2287F">
        <w:rPr>
          <w:rFonts w:ascii="Arial" w:hAnsi="Arial" w:cs="Arial"/>
          <w:bCs/>
          <w:color w:val="000000" w:themeColor="text1"/>
        </w:rPr>
        <w:t xml:space="preserve"> Enthalpie-</w:t>
      </w:r>
      <w:r>
        <w:rPr>
          <w:rFonts w:ascii="Arial" w:hAnsi="Arial" w:cs="Arial"/>
          <w:bCs/>
          <w:color w:val="000000" w:themeColor="text1"/>
        </w:rPr>
        <w:t xml:space="preserve"> Wärmetauschern des </w:t>
      </w:r>
      <w:r w:rsidRPr="00D96947">
        <w:rPr>
          <w:rFonts w:ascii="Arial" w:hAnsi="Arial" w:cs="Arial"/>
          <w:b/>
          <w:bCs/>
          <w:color w:val="000000" w:themeColor="text1"/>
        </w:rPr>
        <w:t>WS 300 Flat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F2287F">
        <w:rPr>
          <w:rFonts w:ascii="Arial" w:hAnsi="Arial" w:cs="Arial"/>
          <w:bCs/>
          <w:color w:val="000000" w:themeColor="text1"/>
        </w:rPr>
        <w:t xml:space="preserve">mit einem Wärmerückgewinnungsgrad von </w:t>
      </w:r>
      <w:r w:rsidR="00DE5132">
        <w:rPr>
          <w:rFonts w:ascii="Arial" w:hAnsi="Arial" w:cs="Arial"/>
          <w:bCs/>
          <w:color w:val="000000" w:themeColor="text1"/>
        </w:rPr>
        <w:t>bis zu 9</w:t>
      </w:r>
      <w:r w:rsidR="00F2287F">
        <w:rPr>
          <w:rFonts w:ascii="Arial" w:hAnsi="Arial" w:cs="Arial"/>
          <w:bCs/>
          <w:color w:val="000000" w:themeColor="text1"/>
        </w:rPr>
        <w:t xml:space="preserve">1% </w:t>
      </w:r>
      <w:r>
        <w:rPr>
          <w:rFonts w:ascii="Arial" w:hAnsi="Arial" w:cs="Arial"/>
          <w:bCs/>
          <w:color w:val="000000" w:themeColor="text1"/>
        </w:rPr>
        <w:t xml:space="preserve">wird die Wärme der Abluft aufgefangen, zwischengespeichert und auf die frische Zuluft übertragen. </w:t>
      </w:r>
      <w:r w:rsidR="00EE6654">
        <w:rPr>
          <w:rFonts w:ascii="Arial" w:hAnsi="Arial" w:cs="Arial"/>
          <w:bCs/>
          <w:color w:val="000000" w:themeColor="text1"/>
        </w:rPr>
        <w:t xml:space="preserve">Es entsteht so eine harmonische Balance der Raumluft, die die Bewohner nicht nur aufatmen lässt sondern die Gebäudesubstanz auch effektiv vor Schimmelbefall schützt. </w:t>
      </w:r>
    </w:p>
    <w:p w14:paraId="585C5334" w14:textId="77777777" w:rsidR="007A4892" w:rsidRDefault="007A4892" w:rsidP="00254111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01A8AEB8" w14:textId="77777777" w:rsidR="000F30B3" w:rsidRPr="000F30B3" w:rsidRDefault="000F30B3" w:rsidP="000F30B3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0F30B3">
        <w:rPr>
          <w:rFonts w:ascii="Arial" w:hAnsi="Arial" w:cs="Arial"/>
          <w:bCs/>
          <w:color w:val="000000" w:themeColor="text1"/>
        </w:rPr>
        <w:t>Auf Wunsch sind weitere Luftqualitätssensoren, wie CO</w:t>
      </w:r>
      <w:r w:rsidRPr="000F30B3">
        <w:rPr>
          <w:rFonts w:ascii="Arial" w:hAnsi="Arial" w:cs="Arial"/>
          <w:bCs/>
          <w:color w:val="000000" w:themeColor="text1"/>
          <w:vertAlign w:val="subscript"/>
        </w:rPr>
        <w:t>2</w:t>
      </w:r>
      <w:r w:rsidRPr="000F30B3">
        <w:rPr>
          <w:rFonts w:ascii="Arial" w:hAnsi="Arial" w:cs="Arial"/>
          <w:bCs/>
          <w:color w:val="000000" w:themeColor="text1"/>
        </w:rPr>
        <w:t xml:space="preserve">-, VOC -oder Schadgassensor erhältlich, die bauseits zur Steuerung der Lüftung in die zu lüftenden Räume integriert werden. </w:t>
      </w:r>
    </w:p>
    <w:p w14:paraId="1AB73BA2" w14:textId="77777777" w:rsidR="005E4EB8" w:rsidRDefault="005E4EB8" w:rsidP="00254111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68F0E235" w14:textId="251B1311" w:rsidR="007A4892" w:rsidRDefault="007A4892" w:rsidP="00254111">
      <w:pPr>
        <w:spacing w:line="36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Die Steuerung des Geräts kann über die moderne Gebäudeleittechnik (MODBUS, optionales KNX-Modu</w:t>
      </w:r>
      <w:r w:rsidR="001D7654">
        <w:rPr>
          <w:rFonts w:ascii="Arial" w:hAnsi="Arial" w:cs="Arial"/>
          <w:bCs/>
          <w:color w:val="000000" w:themeColor="text1"/>
        </w:rPr>
        <w:t>l</w:t>
      </w:r>
      <w:r>
        <w:rPr>
          <w:rFonts w:ascii="Arial" w:hAnsi="Arial" w:cs="Arial"/>
          <w:bCs/>
          <w:color w:val="000000" w:themeColor="text1"/>
        </w:rPr>
        <w:t xml:space="preserve">, optionales </w:t>
      </w:r>
      <w:proofErr w:type="spellStart"/>
      <w:r>
        <w:rPr>
          <w:rFonts w:ascii="Arial" w:hAnsi="Arial" w:cs="Arial"/>
          <w:bCs/>
          <w:color w:val="000000" w:themeColor="text1"/>
        </w:rPr>
        <w:t>EnOcean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Funkmodul) stattfinden. Der Zugriff auf ein oder mehrere Geräte ist ganz bequem über Tablet, PC oder Smartphone möglich.</w:t>
      </w:r>
      <w:bookmarkStart w:id="0" w:name="_GoBack"/>
      <w:bookmarkEnd w:id="0"/>
    </w:p>
    <w:p w14:paraId="0233F010" w14:textId="77777777" w:rsidR="00094F65" w:rsidRDefault="00094F65" w:rsidP="00254111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4EC31EC2" w14:textId="77777777" w:rsidR="00094F65" w:rsidRDefault="00094F65" w:rsidP="00094F65">
      <w:pPr>
        <w:spacing w:line="36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Wünschen Sie weitere Informationen zum </w:t>
      </w:r>
      <w:r w:rsidRPr="00D96947">
        <w:rPr>
          <w:rFonts w:ascii="Arial" w:hAnsi="Arial" w:cs="Arial"/>
          <w:b/>
          <w:bCs/>
          <w:color w:val="000000" w:themeColor="text1"/>
        </w:rPr>
        <w:t>WS 300 Flat</w:t>
      </w:r>
      <w:r>
        <w:rPr>
          <w:rFonts w:ascii="Arial" w:hAnsi="Arial" w:cs="Arial"/>
          <w:bCs/>
          <w:color w:val="000000" w:themeColor="text1"/>
        </w:rPr>
        <w:t xml:space="preserve">, können Sie gerne unter Tel. 07720/694-446 oder per E-Mail an </w:t>
      </w:r>
      <w:hyperlink r:id="rId9" w:history="1">
        <w:r w:rsidRPr="0011341A">
          <w:rPr>
            <w:rStyle w:val="Hyperlink"/>
            <w:rFonts w:ascii="Arial" w:hAnsi="Arial" w:cs="Arial"/>
            <w:bCs/>
          </w:rPr>
          <w:t>marketing@maico.de</w:t>
        </w:r>
      </w:hyperlink>
      <w:r>
        <w:rPr>
          <w:rFonts w:ascii="Arial" w:hAnsi="Arial" w:cs="Arial"/>
          <w:bCs/>
          <w:color w:val="000000" w:themeColor="text1"/>
        </w:rPr>
        <w:t xml:space="preserve"> den Produktprospekt anfordern. Besuchen Sie auch die MAICO Website </w:t>
      </w:r>
      <w:hyperlink r:id="rId10" w:history="1">
        <w:r w:rsidRPr="0011341A">
          <w:rPr>
            <w:rStyle w:val="Hyperlink"/>
            <w:rFonts w:ascii="Arial" w:hAnsi="Arial" w:cs="Arial"/>
            <w:bCs/>
          </w:rPr>
          <w:t>www.maico-ventilatoren.com</w:t>
        </w:r>
      </w:hyperlink>
      <w:r>
        <w:rPr>
          <w:rFonts w:ascii="Arial" w:hAnsi="Arial" w:cs="Arial"/>
          <w:bCs/>
          <w:color w:val="000000" w:themeColor="text1"/>
        </w:rPr>
        <w:t>.</w:t>
      </w:r>
    </w:p>
    <w:p w14:paraId="1D8D3F53" w14:textId="77777777" w:rsidR="00094F65" w:rsidRDefault="00094F65" w:rsidP="00254111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6E30A104" w14:textId="77777777" w:rsidR="007A4892" w:rsidRDefault="007A4892" w:rsidP="00254111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65A82BD9" w14:textId="77777777" w:rsidR="00254111" w:rsidRPr="00254111" w:rsidRDefault="00254111" w:rsidP="00254111">
      <w:pPr>
        <w:spacing w:line="360" w:lineRule="auto"/>
        <w:jc w:val="both"/>
        <w:rPr>
          <w:rStyle w:val="Fett"/>
          <w:rFonts w:ascii="Arial" w:hAnsi="Arial" w:cs="Arial"/>
          <w:b w:val="0"/>
          <w:color w:val="000000"/>
        </w:rPr>
      </w:pPr>
    </w:p>
    <w:p w14:paraId="40975F6E" w14:textId="4319413C" w:rsidR="00971CED" w:rsidRDefault="00254E69" w:rsidP="00254111">
      <w:pPr>
        <w:spacing w:line="360" w:lineRule="auto"/>
        <w:jc w:val="right"/>
        <w:rPr>
          <w:rFonts w:ascii="Arial" w:hAnsi="Arial" w:cs="Arial"/>
        </w:rPr>
      </w:pPr>
      <w:r w:rsidRPr="00254111">
        <w:rPr>
          <w:rFonts w:ascii="Arial" w:hAnsi="Arial" w:cs="Arial"/>
        </w:rPr>
        <w:t>(</w:t>
      </w:r>
      <w:r w:rsidR="001D7654">
        <w:rPr>
          <w:rFonts w:ascii="Arial" w:hAnsi="Arial" w:cs="Arial"/>
        </w:rPr>
        <w:t>3</w:t>
      </w:r>
      <w:r w:rsidR="00596B0C" w:rsidRPr="00254111">
        <w:rPr>
          <w:rFonts w:ascii="Arial" w:hAnsi="Arial" w:cs="Arial"/>
        </w:rPr>
        <w:t>.</w:t>
      </w:r>
      <w:r w:rsidR="004A6CA9">
        <w:rPr>
          <w:rFonts w:ascii="Arial" w:hAnsi="Arial" w:cs="Arial"/>
        </w:rPr>
        <w:t>5</w:t>
      </w:r>
      <w:r w:rsidR="00C10F1B">
        <w:rPr>
          <w:rFonts w:ascii="Arial" w:hAnsi="Arial" w:cs="Arial"/>
        </w:rPr>
        <w:t>51</w:t>
      </w:r>
      <w:r w:rsidR="002E7826" w:rsidRPr="00254111">
        <w:rPr>
          <w:rFonts w:ascii="Arial" w:hAnsi="Arial" w:cs="Arial"/>
        </w:rPr>
        <w:t xml:space="preserve"> </w:t>
      </w:r>
      <w:r w:rsidR="00971CED" w:rsidRPr="00254111">
        <w:rPr>
          <w:rFonts w:ascii="Arial" w:hAnsi="Arial" w:cs="Arial"/>
        </w:rPr>
        <w:t>Zeichen, inkl. Leerzeichen)</w:t>
      </w:r>
    </w:p>
    <w:p w14:paraId="1245B545" w14:textId="77777777" w:rsidR="003F7998" w:rsidRDefault="003F7998" w:rsidP="00254111">
      <w:pPr>
        <w:spacing w:line="360" w:lineRule="auto"/>
        <w:jc w:val="right"/>
        <w:rPr>
          <w:rFonts w:ascii="Arial" w:hAnsi="Arial" w:cs="Arial"/>
        </w:rPr>
      </w:pPr>
    </w:p>
    <w:p w14:paraId="3775CBDA" w14:textId="77777777" w:rsidR="00DF1D74" w:rsidRDefault="00DF1D74" w:rsidP="00254111">
      <w:pPr>
        <w:spacing w:line="360" w:lineRule="auto"/>
        <w:jc w:val="right"/>
        <w:rPr>
          <w:rFonts w:ascii="Arial" w:hAnsi="Arial" w:cs="Arial"/>
        </w:rPr>
      </w:pPr>
    </w:p>
    <w:p w14:paraId="3D1A3520" w14:textId="77777777" w:rsidR="00DF1D74" w:rsidRDefault="00DF1D74" w:rsidP="00254111">
      <w:pPr>
        <w:spacing w:line="360" w:lineRule="auto"/>
        <w:jc w:val="right"/>
        <w:rPr>
          <w:rFonts w:ascii="Arial" w:hAnsi="Arial" w:cs="Arial"/>
        </w:rPr>
      </w:pPr>
    </w:p>
    <w:p w14:paraId="3174D8AE" w14:textId="77777777" w:rsidR="00DF1D74" w:rsidRDefault="00DF1D74" w:rsidP="00254111">
      <w:pPr>
        <w:spacing w:line="360" w:lineRule="auto"/>
        <w:jc w:val="right"/>
        <w:rPr>
          <w:rFonts w:ascii="Arial" w:hAnsi="Arial" w:cs="Arial"/>
        </w:rPr>
      </w:pPr>
    </w:p>
    <w:p w14:paraId="1C81B7D0" w14:textId="77777777" w:rsidR="00596B0C" w:rsidRPr="00254111" w:rsidRDefault="00596B0C" w:rsidP="00254111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254111">
        <w:rPr>
          <w:rFonts w:ascii="Arial" w:hAnsi="Arial" w:cs="Arial"/>
          <w:b/>
          <w:color w:val="000000" w:themeColor="text1"/>
        </w:rPr>
        <w:t>Kontaktadresse für  PR und Communications:</w:t>
      </w:r>
    </w:p>
    <w:p w14:paraId="37755EC2" w14:textId="77777777" w:rsidR="00596B0C" w:rsidRPr="00254111" w:rsidRDefault="00596B0C" w:rsidP="00254111">
      <w:pPr>
        <w:spacing w:line="360" w:lineRule="auto"/>
        <w:rPr>
          <w:rFonts w:ascii="Arial" w:hAnsi="Arial" w:cs="Arial"/>
          <w:color w:val="000000" w:themeColor="text1"/>
        </w:rPr>
      </w:pPr>
      <w:r w:rsidRPr="00254111">
        <w:rPr>
          <w:rFonts w:ascii="Arial" w:hAnsi="Arial" w:cs="Arial"/>
          <w:color w:val="000000" w:themeColor="text1"/>
        </w:rPr>
        <w:t>MAICO Ventilatoren</w:t>
      </w:r>
    </w:p>
    <w:p w14:paraId="2CC11B29" w14:textId="77777777" w:rsidR="00596B0C" w:rsidRPr="00254111" w:rsidRDefault="00596B0C" w:rsidP="00254111">
      <w:p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254111">
        <w:rPr>
          <w:rFonts w:ascii="Arial" w:hAnsi="Arial" w:cs="Arial"/>
          <w:color w:val="000000" w:themeColor="text1"/>
        </w:rPr>
        <w:t>Steinbeisstraße</w:t>
      </w:r>
      <w:proofErr w:type="spellEnd"/>
      <w:r w:rsidRPr="00254111">
        <w:rPr>
          <w:rFonts w:ascii="Arial" w:hAnsi="Arial" w:cs="Arial"/>
          <w:color w:val="000000" w:themeColor="text1"/>
        </w:rPr>
        <w:t xml:space="preserve"> 20</w:t>
      </w:r>
    </w:p>
    <w:p w14:paraId="073BAFD7" w14:textId="77777777" w:rsidR="00596B0C" w:rsidRPr="00254111" w:rsidRDefault="00596B0C" w:rsidP="00254111">
      <w:pPr>
        <w:spacing w:line="360" w:lineRule="auto"/>
        <w:rPr>
          <w:rFonts w:ascii="Arial" w:hAnsi="Arial" w:cs="Arial"/>
          <w:color w:val="000000" w:themeColor="text1"/>
        </w:rPr>
      </w:pPr>
      <w:r w:rsidRPr="00254111">
        <w:rPr>
          <w:rFonts w:ascii="Arial" w:hAnsi="Arial" w:cs="Arial"/>
          <w:color w:val="000000" w:themeColor="text1"/>
        </w:rPr>
        <w:t>78056 Villingen-Schwenningen</w:t>
      </w:r>
    </w:p>
    <w:p w14:paraId="17D58A93" w14:textId="77777777" w:rsidR="00596B0C" w:rsidRPr="00254111" w:rsidRDefault="00596B0C" w:rsidP="00254111">
      <w:pPr>
        <w:spacing w:line="360" w:lineRule="auto"/>
        <w:rPr>
          <w:rFonts w:ascii="Arial" w:hAnsi="Arial" w:cs="Arial"/>
          <w:color w:val="000000" w:themeColor="text1"/>
        </w:rPr>
      </w:pPr>
    </w:p>
    <w:p w14:paraId="7631D71B" w14:textId="77777777" w:rsidR="00596B0C" w:rsidRPr="00254111" w:rsidRDefault="00596B0C" w:rsidP="00254111">
      <w:pPr>
        <w:spacing w:line="360" w:lineRule="auto"/>
        <w:rPr>
          <w:rFonts w:ascii="Arial" w:hAnsi="Arial" w:cs="Arial"/>
          <w:color w:val="000000" w:themeColor="text1"/>
        </w:rPr>
      </w:pPr>
      <w:r w:rsidRPr="00254111">
        <w:rPr>
          <w:rFonts w:ascii="Arial" w:hAnsi="Arial" w:cs="Arial"/>
          <w:color w:val="000000" w:themeColor="text1"/>
        </w:rPr>
        <w:t xml:space="preserve">Dipl.-Betriebswirtin (BA) Sabrina Jokiel </w:t>
      </w:r>
    </w:p>
    <w:p w14:paraId="71161F5E" w14:textId="77777777" w:rsidR="00596B0C" w:rsidRPr="00254111" w:rsidRDefault="00596B0C" w:rsidP="00254111">
      <w:pPr>
        <w:spacing w:line="360" w:lineRule="auto"/>
        <w:rPr>
          <w:rFonts w:ascii="Arial" w:hAnsi="Arial" w:cs="Arial"/>
          <w:color w:val="000000" w:themeColor="text1"/>
        </w:rPr>
      </w:pPr>
      <w:r w:rsidRPr="00254111">
        <w:rPr>
          <w:rFonts w:ascii="Arial" w:hAnsi="Arial" w:cs="Arial"/>
          <w:color w:val="000000" w:themeColor="text1"/>
        </w:rPr>
        <w:t>Tel.: 07720/ 694-477</w:t>
      </w:r>
    </w:p>
    <w:p w14:paraId="78BE3D06" w14:textId="77777777" w:rsidR="00596B0C" w:rsidRPr="00254111" w:rsidRDefault="00596B0C" w:rsidP="00254111">
      <w:pPr>
        <w:spacing w:line="360" w:lineRule="auto"/>
        <w:rPr>
          <w:rFonts w:ascii="Arial" w:hAnsi="Arial" w:cs="Arial"/>
          <w:color w:val="000000" w:themeColor="text1"/>
        </w:rPr>
      </w:pPr>
      <w:r w:rsidRPr="00254111">
        <w:rPr>
          <w:rFonts w:ascii="Arial" w:hAnsi="Arial" w:cs="Arial"/>
          <w:color w:val="000000" w:themeColor="text1"/>
        </w:rPr>
        <w:t>Fax: 07720/ 694-6 477</w:t>
      </w:r>
    </w:p>
    <w:p w14:paraId="35381454" w14:textId="77777777" w:rsidR="00596B0C" w:rsidRPr="00254111" w:rsidRDefault="00596B0C" w:rsidP="00254111">
      <w:pPr>
        <w:spacing w:line="360" w:lineRule="auto"/>
        <w:rPr>
          <w:rFonts w:ascii="Arial" w:hAnsi="Arial" w:cs="Arial"/>
          <w:color w:val="000000" w:themeColor="text1"/>
        </w:rPr>
      </w:pPr>
      <w:r w:rsidRPr="00254111">
        <w:rPr>
          <w:rFonts w:ascii="Arial" w:hAnsi="Arial" w:cs="Arial"/>
          <w:color w:val="000000" w:themeColor="text1"/>
        </w:rPr>
        <w:t xml:space="preserve">E-Mail: </w:t>
      </w:r>
      <w:hyperlink r:id="rId11" w:history="1">
        <w:r w:rsidRPr="00254111">
          <w:rPr>
            <w:rStyle w:val="Hyperlink"/>
            <w:rFonts w:ascii="Arial" w:hAnsi="Arial" w:cs="Arial"/>
          </w:rPr>
          <w:t>Sabrina.Jokiel@maico.de</w:t>
        </w:r>
      </w:hyperlink>
    </w:p>
    <w:p w14:paraId="46D44D64" w14:textId="4370ABD0" w:rsidR="007863B7" w:rsidRDefault="00596B0C" w:rsidP="00254111">
      <w:pPr>
        <w:spacing w:line="360" w:lineRule="auto"/>
        <w:rPr>
          <w:rStyle w:val="Hyperlink"/>
          <w:rFonts w:ascii="Arial" w:hAnsi="Arial" w:cs="Arial"/>
          <w:color w:val="000000" w:themeColor="text1"/>
          <w:lang w:val="en-US"/>
        </w:rPr>
      </w:pPr>
      <w:r w:rsidRPr="00254111">
        <w:rPr>
          <w:rFonts w:ascii="Arial" w:hAnsi="Arial" w:cs="Arial"/>
          <w:color w:val="000000" w:themeColor="text1"/>
          <w:lang w:val="en-US"/>
        </w:rPr>
        <w:t xml:space="preserve">Website: </w:t>
      </w:r>
      <w:hyperlink r:id="rId12" w:history="1">
        <w:r w:rsidRPr="00254111">
          <w:rPr>
            <w:rStyle w:val="Hyperlink"/>
            <w:rFonts w:ascii="Arial" w:hAnsi="Arial" w:cs="Arial"/>
            <w:color w:val="000000" w:themeColor="text1"/>
            <w:lang w:val="en-US"/>
          </w:rPr>
          <w:t>www.maico-ventilatoren.com</w:t>
        </w:r>
      </w:hyperlink>
    </w:p>
    <w:sectPr w:rsidR="007863B7" w:rsidSect="007E30B1">
      <w:headerReference w:type="default" r:id="rId13"/>
      <w:pgSz w:w="11906" w:h="16838" w:code="9"/>
      <w:pgMar w:top="152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5991D" w14:textId="77777777" w:rsidR="008F16C7" w:rsidRDefault="008F16C7" w:rsidP="007863B7">
      <w:r>
        <w:separator/>
      </w:r>
    </w:p>
  </w:endnote>
  <w:endnote w:type="continuationSeparator" w:id="0">
    <w:p w14:paraId="4DDB487C" w14:textId="77777777" w:rsidR="008F16C7" w:rsidRDefault="008F16C7" w:rsidP="0078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 Gothic LT Std Light">
    <w:altName w:val="Courier New"/>
    <w:charset w:val="00"/>
    <w:family w:val="auto"/>
    <w:pitch w:val="variable"/>
    <w:sig w:usb0="00000003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5463A" w14:textId="77777777" w:rsidR="008F16C7" w:rsidRDefault="008F16C7" w:rsidP="007863B7">
      <w:r>
        <w:separator/>
      </w:r>
    </w:p>
  </w:footnote>
  <w:footnote w:type="continuationSeparator" w:id="0">
    <w:p w14:paraId="26AC02EF" w14:textId="77777777" w:rsidR="008F16C7" w:rsidRDefault="008F16C7" w:rsidP="00786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42DDB" w14:textId="7F5AE8AB" w:rsidR="008F16C7" w:rsidRDefault="008F16C7" w:rsidP="007E30B1">
    <w:pPr>
      <w:pStyle w:val="Kopfzeile"/>
      <w:jc w:val="right"/>
    </w:pPr>
    <w:r>
      <w:rPr>
        <w:noProof/>
      </w:rPr>
      <w:drawing>
        <wp:inline distT="0" distB="0" distL="0" distR="0" wp14:anchorId="2FB90C74" wp14:editId="3BB3E4BD">
          <wp:extent cx="956945" cy="368300"/>
          <wp:effectExtent l="0" t="0" r="8255" b="12700"/>
          <wp:docPr id="3" name="Bild 1" descr="Daten:MAICO:P140302_Website_Maico:01_Bilder:logos_marken_png:ma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en:MAICO:P140302_Website_Maico:01_Bilder:logos_marken_png:mai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8D5"/>
    <w:multiLevelType w:val="hybridMultilevel"/>
    <w:tmpl w:val="E0D8436C"/>
    <w:lvl w:ilvl="0" w:tplc="7974B1A6">
      <w:start w:val="7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F628F"/>
    <w:multiLevelType w:val="hybridMultilevel"/>
    <w:tmpl w:val="C038C1F6"/>
    <w:lvl w:ilvl="0" w:tplc="FE06E73A">
      <w:start w:val="2"/>
      <w:numFmt w:val="bullet"/>
      <w:lvlText w:val="-"/>
      <w:lvlJc w:val="left"/>
      <w:pPr>
        <w:ind w:left="720" w:hanging="360"/>
      </w:pPr>
      <w:rPr>
        <w:rFonts w:ascii="Trade Gothic LT Std Light" w:eastAsiaTheme="minorEastAsia" w:hAnsi="Trade Gothic LT Std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D44DC"/>
    <w:multiLevelType w:val="hybridMultilevel"/>
    <w:tmpl w:val="DC484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06A3A"/>
    <w:multiLevelType w:val="hybridMultilevel"/>
    <w:tmpl w:val="0BCE4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012B3"/>
    <w:multiLevelType w:val="hybridMultilevel"/>
    <w:tmpl w:val="0254A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B7"/>
    <w:rsid w:val="000106FE"/>
    <w:rsid w:val="000251F4"/>
    <w:rsid w:val="0005200E"/>
    <w:rsid w:val="00060900"/>
    <w:rsid w:val="00094F65"/>
    <w:rsid w:val="000C7825"/>
    <w:rsid w:val="000F30B3"/>
    <w:rsid w:val="0012021F"/>
    <w:rsid w:val="001A5830"/>
    <w:rsid w:val="001B7A72"/>
    <w:rsid w:val="001D7654"/>
    <w:rsid w:val="001E7051"/>
    <w:rsid w:val="00234ED6"/>
    <w:rsid w:val="00254111"/>
    <w:rsid w:val="00254E69"/>
    <w:rsid w:val="00270543"/>
    <w:rsid w:val="002A26CF"/>
    <w:rsid w:val="002E7826"/>
    <w:rsid w:val="002F28A6"/>
    <w:rsid w:val="00372DE1"/>
    <w:rsid w:val="003E0B7E"/>
    <w:rsid w:val="003F0C5E"/>
    <w:rsid w:val="003F7998"/>
    <w:rsid w:val="00443E81"/>
    <w:rsid w:val="004533E7"/>
    <w:rsid w:val="0047725C"/>
    <w:rsid w:val="004A6CA9"/>
    <w:rsid w:val="004E5EE0"/>
    <w:rsid w:val="00516581"/>
    <w:rsid w:val="00530AA7"/>
    <w:rsid w:val="00596B0C"/>
    <w:rsid w:val="005E4EB8"/>
    <w:rsid w:val="005F4EDE"/>
    <w:rsid w:val="00644E65"/>
    <w:rsid w:val="0069095B"/>
    <w:rsid w:val="006E62A8"/>
    <w:rsid w:val="00703673"/>
    <w:rsid w:val="00747DB0"/>
    <w:rsid w:val="00765DD5"/>
    <w:rsid w:val="00777B5C"/>
    <w:rsid w:val="007863B7"/>
    <w:rsid w:val="0079380C"/>
    <w:rsid w:val="007A4892"/>
    <w:rsid w:val="007B099B"/>
    <w:rsid w:val="007E30B1"/>
    <w:rsid w:val="007E4F81"/>
    <w:rsid w:val="00836461"/>
    <w:rsid w:val="00842888"/>
    <w:rsid w:val="008A69A4"/>
    <w:rsid w:val="008F16C7"/>
    <w:rsid w:val="008F4A19"/>
    <w:rsid w:val="00971CED"/>
    <w:rsid w:val="009D4F65"/>
    <w:rsid w:val="00AA3A6A"/>
    <w:rsid w:val="00AD7672"/>
    <w:rsid w:val="00AF7F2C"/>
    <w:rsid w:val="00B15E21"/>
    <w:rsid w:val="00B167E3"/>
    <w:rsid w:val="00B303A1"/>
    <w:rsid w:val="00B64E84"/>
    <w:rsid w:val="00B806D9"/>
    <w:rsid w:val="00B93EDF"/>
    <w:rsid w:val="00B97F96"/>
    <w:rsid w:val="00BB17D1"/>
    <w:rsid w:val="00BB50FD"/>
    <w:rsid w:val="00BC1DA9"/>
    <w:rsid w:val="00C04411"/>
    <w:rsid w:val="00C1030D"/>
    <w:rsid w:val="00C10F1B"/>
    <w:rsid w:val="00C66E33"/>
    <w:rsid w:val="00D03E47"/>
    <w:rsid w:val="00D06616"/>
    <w:rsid w:val="00D0748A"/>
    <w:rsid w:val="00D2187D"/>
    <w:rsid w:val="00D50789"/>
    <w:rsid w:val="00D70DC2"/>
    <w:rsid w:val="00D945E4"/>
    <w:rsid w:val="00D96947"/>
    <w:rsid w:val="00DE5132"/>
    <w:rsid w:val="00DF1D74"/>
    <w:rsid w:val="00DF2197"/>
    <w:rsid w:val="00E00E60"/>
    <w:rsid w:val="00EC7B7C"/>
    <w:rsid w:val="00EE0D1E"/>
    <w:rsid w:val="00EE55E9"/>
    <w:rsid w:val="00EE6654"/>
    <w:rsid w:val="00F2287F"/>
    <w:rsid w:val="00F26184"/>
    <w:rsid w:val="00F63ECA"/>
    <w:rsid w:val="00FC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E5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63B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863B7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7863B7"/>
    <w:rPr>
      <w:b/>
      <w:bCs/>
    </w:rPr>
  </w:style>
  <w:style w:type="paragraph" w:styleId="Listenabsatz">
    <w:name w:val="List Paragraph"/>
    <w:basedOn w:val="Standard"/>
    <w:uiPriority w:val="34"/>
    <w:qFormat/>
    <w:rsid w:val="007863B7"/>
    <w:pPr>
      <w:ind w:left="720"/>
      <w:contextualSpacing/>
    </w:pPr>
    <w:rPr>
      <w:rFonts w:asciiTheme="minorHAnsi" w:hAnsiTheme="minorHAnsi" w:cstheme="minorBidi"/>
    </w:rPr>
  </w:style>
  <w:style w:type="paragraph" w:styleId="Kopfzeile">
    <w:name w:val="header"/>
    <w:basedOn w:val="Standard"/>
    <w:link w:val="KopfzeileZchn"/>
    <w:uiPriority w:val="99"/>
    <w:unhideWhenUsed/>
    <w:rsid w:val="007863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63B7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863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63B7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3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3B7"/>
    <w:rPr>
      <w:rFonts w:ascii="Tahoma" w:eastAsiaTheme="minorEastAsia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971C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63B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863B7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7863B7"/>
    <w:rPr>
      <w:b/>
      <w:bCs/>
    </w:rPr>
  </w:style>
  <w:style w:type="paragraph" w:styleId="Listenabsatz">
    <w:name w:val="List Paragraph"/>
    <w:basedOn w:val="Standard"/>
    <w:uiPriority w:val="34"/>
    <w:qFormat/>
    <w:rsid w:val="007863B7"/>
    <w:pPr>
      <w:ind w:left="720"/>
      <w:contextualSpacing/>
    </w:pPr>
    <w:rPr>
      <w:rFonts w:asciiTheme="minorHAnsi" w:hAnsiTheme="minorHAnsi" w:cstheme="minorBidi"/>
    </w:rPr>
  </w:style>
  <w:style w:type="paragraph" w:styleId="Kopfzeile">
    <w:name w:val="header"/>
    <w:basedOn w:val="Standard"/>
    <w:link w:val="KopfzeileZchn"/>
    <w:uiPriority w:val="99"/>
    <w:unhideWhenUsed/>
    <w:rsid w:val="007863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63B7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863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63B7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3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3B7"/>
    <w:rPr>
      <w:rFonts w:ascii="Tahoma" w:eastAsiaTheme="minorEastAsia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971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ico-ventilatore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brina.Jokiel@maico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aico-ventilatore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keting@maico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52593-C442-4659-961B-EC750686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Seyboldt Hillmar</dc:creator>
  <cp:lastModifiedBy>Jokiel Sabrina</cp:lastModifiedBy>
  <cp:revision>13</cp:revision>
  <dcterms:created xsi:type="dcterms:W3CDTF">2019-01-11T10:43:00Z</dcterms:created>
  <dcterms:modified xsi:type="dcterms:W3CDTF">2019-02-13T09:01:00Z</dcterms:modified>
</cp:coreProperties>
</file>