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Komplet za montažu Duo ZO-SE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2 x G3</w:t>
      </w:r>
      <w:br/>
      <w:r>
        <w:rPr>
          <w:rFonts w:ascii="Arial" w:hAnsi="Arial" w:eastAsia="Arial" w:cs="Arial"/>
          <w:sz w:val="20"/>
          <w:szCs w:val="20"/>
        </w:rPr>
        <w:t xml:space="preserve">Asortiman: K
</w:t>
      </w:r>
      <w:br/>
      <w:r>
        <w:rPr>
          <w:rFonts w:ascii="Arial" w:hAnsi="Arial" w:eastAsia="Arial" w:cs="Arial"/>
          <w:sz w:val="20"/>
          <w:szCs w:val="20"/>
        </w:rPr>
        <w:t xml:space="preserve">Broj artikla: 0095.0561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2024-04-25T22:02:19+00:00</dcterms:created>
  <dcterms:modified xsi:type="dcterms:W3CDTF">2024-04-25T22:02:19+00:00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